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32968" w14:textId="559FDE8D" w:rsidR="00227BE5" w:rsidRPr="0021416E" w:rsidRDefault="00F34380" w:rsidP="00F34380">
      <w:pPr>
        <w:rPr>
          <w:bCs/>
          <w:lang w:val="hr-HR"/>
        </w:rPr>
      </w:pPr>
      <w:r w:rsidRPr="0021416E">
        <w:rPr>
          <w:bCs/>
          <w:lang w:val="hr-HR"/>
        </w:rPr>
        <w:t xml:space="preserve">Dvor Trakošćan </w:t>
      </w:r>
    </w:p>
    <w:p w14:paraId="7129B6A3" w14:textId="166E8B7A" w:rsidR="00F34380" w:rsidRPr="0021416E" w:rsidRDefault="00F34380" w:rsidP="00F34380">
      <w:pPr>
        <w:rPr>
          <w:bCs/>
          <w:lang w:val="hr-HR"/>
        </w:rPr>
      </w:pPr>
      <w:r w:rsidRPr="0021416E">
        <w:rPr>
          <w:bCs/>
          <w:lang w:val="hr-HR"/>
        </w:rPr>
        <w:t>Trakošćan 4</w:t>
      </w:r>
    </w:p>
    <w:p w14:paraId="29E99014" w14:textId="7C5C8D09" w:rsidR="00F34380" w:rsidRPr="0021416E" w:rsidRDefault="00F34380" w:rsidP="00F34380">
      <w:pPr>
        <w:rPr>
          <w:bCs/>
          <w:lang w:val="hr-HR"/>
        </w:rPr>
      </w:pPr>
      <w:r w:rsidRPr="0021416E">
        <w:rPr>
          <w:bCs/>
          <w:lang w:val="hr-HR"/>
        </w:rPr>
        <w:t xml:space="preserve">42250 Lepoglava </w:t>
      </w:r>
    </w:p>
    <w:p w14:paraId="059B886F" w14:textId="11A0904B" w:rsidR="00F34380" w:rsidRPr="0021416E" w:rsidRDefault="00F34380" w:rsidP="00F34380">
      <w:pPr>
        <w:rPr>
          <w:bCs/>
          <w:lang w:val="hr-HR"/>
        </w:rPr>
      </w:pPr>
      <w:r w:rsidRPr="0021416E">
        <w:rPr>
          <w:bCs/>
          <w:lang w:val="hr-HR"/>
        </w:rPr>
        <w:t>MB:03125483</w:t>
      </w:r>
    </w:p>
    <w:p w14:paraId="57CC4464" w14:textId="76577FA3" w:rsidR="00F34380" w:rsidRPr="0021416E" w:rsidRDefault="00F34380" w:rsidP="00F34380">
      <w:pPr>
        <w:rPr>
          <w:bCs/>
          <w:lang w:val="hr-HR"/>
        </w:rPr>
      </w:pPr>
      <w:r w:rsidRPr="0021416E">
        <w:rPr>
          <w:bCs/>
          <w:lang w:val="hr-HR"/>
        </w:rPr>
        <w:t>OIB:24929691978</w:t>
      </w:r>
    </w:p>
    <w:p w14:paraId="15C87898" w14:textId="3CE6A1DF" w:rsidR="00F34380" w:rsidRPr="0021416E" w:rsidRDefault="00F34380" w:rsidP="00F34380">
      <w:pPr>
        <w:rPr>
          <w:bCs/>
          <w:lang w:val="hr-HR"/>
        </w:rPr>
      </w:pPr>
      <w:r w:rsidRPr="0021416E">
        <w:rPr>
          <w:bCs/>
          <w:lang w:val="hr-HR"/>
        </w:rPr>
        <w:t>Broj RKP-a:00932</w:t>
      </w:r>
    </w:p>
    <w:p w14:paraId="76DCB94E" w14:textId="38D1875F" w:rsidR="00F34380" w:rsidRPr="0021416E" w:rsidRDefault="00F34380" w:rsidP="00F34380">
      <w:pPr>
        <w:rPr>
          <w:bCs/>
          <w:lang w:val="hr-HR"/>
        </w:rPr>
      </w:pPr>
      <w:r w:rsidRPr="0021416E">
        <w:rPr>
          <w:bCs/>
          <w:lang w:val="hr-HR"/>
        </w:rPr>
        <w:t>Šifra djelatnosti: 9102</w:t>
      </w:r>
    </w:p>
    <w:p w14:paraId="594321E0" w14:textId="0E9BEF7D" w:rsidR="00F34380" w:rsidRPr="0021416E" w:rsidRDefault="00F34380" w:rsidP="00F34380">
      <w:pPr>
        <w:rPr>
          <w:bCs/>
          <w:lang w:val="hr-HR"/>
        </w:rPr>
      </w:pPr>
      <w:r w:rsidRPr="0021416E">
        <w:rPr>
          <w:bCs/>
          <w:lang w:val="hr-HR"/>
        </w:rPr>
        <w:t>Razina: 11</w:t>
      </w:r>
    </w:p>
    <w:p w14:paraId="0F3F4FFA" w14:textId="5081A4CA" w:rsidR="00F34380" w:rsidRPr="0021416E" w:rsidRDefault="00F34380" w:rsidP="00F34380">
      <w:pPr>
        <w:rPr>
          <w:bCs/>
          <w:lang w:val="hr-HR"/>
        </w:rPr>
      </w:pPr>
      <w:r w:rsidRPr="0021416E">
        <w:rPr>
          <w:bCs/>
          <w:lang w:val="hr-HR"/>
        </w:rPr>
        <w:t>Razdjel: 055</w:t>
      </w:r>
    </w:p>
    <w:p w14:paraId="6A8F1ECF" w14:textId="189BABBB" w:rsidR="00F34380" w:rsidRDefault="00F34380" w:rsidP="00877F2A">
      <w:pPr>
        <w:jc w:val="center"/>
        <w:rPr>
          <w:b/>
          <w:lang w:val="hr-HR"/>
        </w:rPr>
      </w:pPr>
    </w:p>
    <w:p w14:paraId="2717F050" w14:textId="77777777" w:rsidR="00F34380" w:rsidRPr="006D7549" w:rsidRDefault="00F34380" w:rsidP="00877F2A">
      <w:pPr>
        <w:jc w:val="center"/>
        <w:rPr>
          <w:b/>
          <w:lang w:val="hr-HR"/>
        </w:rPr>
      </w:pPr>
    </w:p>
    <w:p w14:paraId="2EA84FAD" w14:textId="125F85A6" w:rsidR="0040403F" w:rsidRDefault="00E576B7" w:rsidP="00877F2A">
      <w:pPr>
        <w:jc w:val="center"/>
        <w:rPr>
          <w:b/>
          <w:lang w:val="hr-HR"/>
        </w:rPr>
      </w:pPr>
      <w:r>
        <w:rPr>
          <w:b/>
          <w:lang w:val="hr-HR"/>
        </w:rPr>
        <w:t>Bilješke uz izmjene i dopune financijskog plana za 2024. godinu</w:t>
      </w:r>
    </w:p>
    <w:p w14:paraId="0B8CD3FE" w14:textId="77777777" w:rsidR="00CF013B" w:rsidRPr="006D7549" w:rsidRDefault="00CF013B" w:rsidP="00877F2A">
      <w:pPr>
        <w:jc w:val="center"/>
        <w:rPr>
          <w:b/>
          <w:lang w:val="hr-HR"/>
        </w:rPr>
      </w:pPr>
    </w:p>
    <w:p w14:paraId="0A0571F9" w14:textId="24426F46" w:rsidR="00877F2A" w:rsidRPr="006D7549" w:rsidRDefault="00877F2A" w:rsidP="00877F2A">
      <w:pPr>
        <w:jc w:val="center"/>
        <w:rPr>
          <w:b/>
          <w:lang w:val="hr-HR"/>
        </w:rPr>
      </w:pPr>
      <w:r w:rsidRPr="006D7549">
        <w:rPr>
          <w:b/>
          <w:lang w:val="hr-HR"/>
        </w:rPr>
        <w:t xml:space="preserve"> </w:t>
      </w:r>
      <w:r w:rsidR="008147FB" w:rsidRPr="006D7549">
        <w:rPr>
          <w:b/>
          <w:lang w:val="hr-HR"/>
        </w:rPr>
        <w:t xml:space="preserve"> </w:t>
      </w:r>
    </w:p>
    <w:p w14:paraId="7D5623CE" w14:textId="7BC49920" w:rsidR="00CF013B" w:rsidRPr="006D7549" w:rsidRDefault="00CF013B" w:rsidP="00CF013B">
      <w:pPr>
        <w:rPr>
          <w:lang w:val="hr-HR"/>
        </w:rPr>
      </w:pPr>
      <w:r>
        <w:rPr>
          <w:lang w:val="hr-HR"/>
        </w:rPr>
        <w:t>OPĆI DIO</w:t>
      </w:r>
    </w:p>
    <w:p w14:paraId="1B3626C8" w14:textId="77777777" w:rsidR="00D30276" w:rsidRDefault="00D30276" w:rsidP="00B65276">
      <w:pPr>
        <w:jc w:val="both"/>
        <w:rPr>
          <w:lang w:val="hr-HR"/>
        </w:rPr>
      </w:pPr>
    </w:p>
    <w:p w14:paraId="715DF1EC" w14:textId="2138CDA6" w:rsidR="00107F62" w:rsidRDefault="00107F62" w:rsidP="00B65276">
      <w:pPr>
        <w:jc w:val="both"/>
        <w:rPr>
          <w:lang w:val="hr-HR"/>
        </w:rPr>
      </w:pPr>
      <w:r>
        <w:rPr>
          <w:lang w:val="hr-HR"/>
        </w:rPr>
        <w:t xml:space="preserve">PRIHODI I PRIMICI </w:t>
      </w:r>
    </w:p>
    <w:p w14:paraId="26C590C6" w14:textId="77777777" w:rsidR="00107F62" w:rsidRDefault="00107F62" w:rsidP="00B65276">
      <w:pPr>
        <w:jc w:val="both"/>
        <w:rPr>
          <w:lang w:val="hr-HR"/>
        </w:rPr>
      </w:pPr>
    </w:p>
    <w:p w14:paraId="0161EAF0" w14:textId="0478FCCE" w:rsidR="00107F62" w:rsidRDefault="00107F62" w:rsidP="00B65276">
      <w:pPr>
        <w:jc w:val="both"/>
        <w:rPr>
          <w:lang w:val="hr-HR"/>
        </w:rPr>
      </w:pPr>
      <w:r>
        <w:rPr>
          <w:lang w:val="hr-HR"/>
        </w:rPr>
        <w:t xml:space="preserve">Prihodi izvori financiranja : </w:t>
      </w:r>
    </w:p>
    <w:p w14:paraId="3E5EF311" w14:textId="77777777" w:rsidR="00107F62" w:rsidRDefault="00107F62" w:rsidP="00B65276">
      <w:pPr>
        <w:jc w:val="both"/>
        <w:rPr>
          <w:lang w:val="hr-HR"/>
        </w:rPr>
      </w:pPr>
    </w:p>
    <w:p w14:paraId="05D83A23" w14:textId="4EC46FB2" w:rsidR="00C57F0F" w:rsidRDefault="00107F62" w:rsidP="00BE5270">
      <w:pPr>
        <w:pStyle w:val="Odlomakpopisa"/>
        <w:numPr>
          <w:ilvl w:val="0"/>
          <w:numId w:val="24"/>
        </w:numPr>
        <w:jc w:val="both"/>
        <w:rPr>
          <w:lang w:val="hr-HR"/>
        </w:rPr>
      </w:pPr>
      <w:r w:rsidRPr="00143252">
        <w:rPr>
          <w:lang w:val="hr-HR"/>
        </w:rPr>
        <w:t>Izvor 11  – odnosi se na sredstva koja osigurava Ministarstvo kulture i medija i planiraju se u okviru podskupine 671, a služe za financiranje redovne</w:t>
      </w:r>
      <w:r w:rsidR="0011121B" w:rsidRPr="00143252">
        <w:rPr>
          <w:lang w:val="hr-HR"/>
        </w:rPr>
        <w:t xml:space="preserve"> (prihodi za plaće, prijevoz, ostale rashode za zaposlene i prihode za materijalne rashode)</w:t>
      </w:r>
      <w:r w:rsidRPr="00143252">
        <w:rPr>
          <w:lang w:val="hr-HR"/>
        </w:rPr>
        <w:t xml:space="preserve"> i programske djelatnosti </w:t>
      </w:r>
      <w:r w:rsidR="0011121B" w:rsidRPr="00143252">
        <w:rPr>
          <w:lang w:val="hr-HR"/>
        </w:rPr>
        <w:t>našeg muzeja</w:t>
      </w:r>
      <w:r w:rsidRPr="00143252">
        <w:rPr>
          <w:lang w:val="hr-HR"/>
        </w:rPr>
        <w:t>. Prihodi za redovnu</w:t>
      </w:r>
      <w:r w:rsidR="00784425" w:rsidRPr="00143252">
        <w:rPr>
          <w:lang w:val="hr-HR"/>
        </w:rPr>
        <w:t xml:space="preserve"> i programsku </w:t>
      </w:r>
      <w:r w:rsidRPr="00143252">
        <w:rPr>
          <w:lang w:val="hr-HR"/>
        </w:rPr>
        <w:t xml:space="preserve">djelatnost iznose </w:t>
      </w:r>
      <w:r w:rsidR="00143252" w:rsidRPr="00143252">
        <w:rPr>
          <w:lang w:val="hr-HR"/>
        </w:rPr>
        <w:t xml:space="preserve">1.261.312,00 € prema izvornom planu za </w:t>
      </w:r>
      <w:r w:rsidRPr="00143252">
        <w:rPr>
          <w:lang w:val="hr-HR"/>
        </w:rPr>
        <w:t>2024. godinu</w:t>
      </w:r>
      <w:r w:rsidR="00143252">
        <w:rPr>
          <w:lang w:val="hr-HR"/>
        </w:rPr>
        <w:t xml:space="preserve">, odnosno 1.218.869,00 € prema izmjenama i dopunama. </w:t>
      </w:r>
    </w:p>
    <w:p w14:paraId="5168EC6F" w14:textId="77777777" w:rsidR="00143252" w:rsidRPr="00143252" w:rsidRDefault="00143252" w:rsidP="00143252">
      <w:pPr>
        <w:pStyle w:val="Odlomakpopisa"/>
        <w:jc w:val="both"/>
        <w:rPr>
          <w:lang w:val="hr-HR"/>
        </w:rPr>
      </w:pPr>
    </w:p>
    <w:p w14:paraId="444BA6DB" w14:textId="16B1F695" w:rsidR="00E15460" w:rsidRDefault="00E15460" w:rsidP="00107F62">
      <w:pPr>
        <w:pStyle w:val="Odlomakpopisa"/>
        <w:numPr>
          <w:ilvl w:val="0"/>
          <w:numId w:val="24"/>
        </w:numPr>
        <w:jc w:val="both"/>
        <w:rPr>
          <w:lang w:val="hr-HR"/>
        </w:rPr>
      </w:pPr>
      <w:r>
        <w:rPr>
          <w:lang w:val="hr-HR"/>
        </w:rPr>
        <w:t xml:space="preserve">Izvor 31 – (vlastiti prihodi) – </w:t>
      </w:r>
      <w:r w:rsidR="001E6E8A">
        <w:rPr>
          <w:lang w:val="hr-HR"/>
        </w:rPr>
        <w:t>odnosi se na sredstva</w:t>
      </w:r>
      <w:r>
        <w:rPr>
          <w:lang w:val="hr-HR"/>
        </w:rPr>
        <w:t xml:space="preserve"> koje muzej ostvaruje od prodaje suvenira, pruženih usluga i prodaje trupaca iz naše park šume. Planirani su u iznosu od 86.</w:t>
      </w:r>
      <w:r w:rsidR="00143252">
        <w:rPr>
          <w:lang w:val="hr-HR"/>
        </w:rPr>
        <w:t>017,00</w:t>
      </w:r>
      <w:r>
        <w:rPr>
          <w:lang w:val="hr-HR"/>
        </w:rPr>
        <w:t xml:space="preserve"> </w:t>
      </w:r>
      <w:r w:rsidR="003335D0">
        <w:rPr>
          <w:lang w:val="hr-HR"/>
        </w:rPr>
        <w:t xml:space="preserve">€ </w:t>
      </w:r>
      <w:r>
        <w:rPr>
          <w:lang w:val="hr-HR"/>
        </w:rPr>
        <w:t xml:space="preserve"> za 2024. godinu</w:t>
      </w:r>
      <w:r w:rsidR="00143252">
        <w:rPr>
          <w:lang w:val="hr-HR"/>
        </w:rPr>
        <w:t xml:space="preserve"> prema izvornom planu, odnosno 115.017,00 € prema izmjenama i dopunama. </w:t>
      </w:r>
    </w:p>
    <w:p w14:paraId="18ACAE07" w14:textId="77777777" w:rsidR="00C57F0F" w:rsidRDefault="00C57F0F" w:rsidP="00C57F0F">
      <w:pPr>
        <w:pStyle w:val="Odlomakpopisa"/>
        <w:jc w:val="both"/>
        <w:rPr>
          <w:lang w:val="hr-HR"/>
        </w:rPr>
      </w:pPr>
    </w:p>
    <w:p w14:paraId="482D310E" w14:textId="473166E4" w:rsidR="00107F62" w:rsidRDefault="00107F62" w:rsidP="003B65C1">
      <w:pPr>
        <w:pStyle w:val="Odlomakpopisa"/>
        <w:numPr>
          <w:ilvl w:val="0"/>
          <w:numId w:val="24"/>
        </w:numPr>
        <w:jc w:val="both"/>
        <w:rPr>
          <w:lang w:val="hr-HR"/>
        </w:rPr>
      </w:pPr>
      <w:r w:rsidRPr="00906016">
        <w:rPr>
          <w:lang w:val="hr-HR"/>
        </w:rPr>
        <w:t xml:space="preserve">Izvor 43 – </w:t>
      </w:r>
      <w:r w:rsidR="00906016" w:rsidRPr="00906016">
        <w:rPr>
          <w:lang w:val="hr-HR"/>
        </w:rPr>
        <w:t xml:space="preserve"> (prihodi za posebne namjene) </w:t>
      </w:r>
      <w:r w:rsidRPr="00906016">
        <w:rPr>
          <w:lang w:val="hr-HR"/>
        </w:rPr>
        <w:t xml:space="preserve">odnosi se na </w:t>
      </w:r>
      <w:r w:rsidR="00906016" w:rsidRPr="00906016">
        <w:rPr>
          <w:lang w:val="hr-HR"/>
        </w:rPr>
        <w:t xml:space="preserve">sredstva koja muzej ostvaruje od prodaja ulaznica. Planirani su u iznosu od </w:t>
      </w:r>
      <w:r w:rsidR="00143252">
        <w:rPr>
          <w:lang w:val="hr-HR"/>
        </w:rPr>
        <w:t xml:space="preserve">309.000,00 </w:t>
      </w:r>
      <w:r w:rsidR="00906016" w:rsidRPr="00906016">
        <w:rPr>
          <w:lang w:val="hr-HR"/>
        </w:rPr>
        <w:t xml:space="preserve">€ za 2024. godinu, </w:t>
      </w:r>
      <w:r w:rsidR="00143252">
        <w:rPr>
          <w:lang w:val="hr-HR"/>
        </w:rPr>
        <w:t xml:space="preserve">odnosno 350.000,00 € prema izmjenama i dopunama. </w:t>
      </w:r>
      <w:r w:rsidR="00906016" w:rsidRPr="00906016">
        <w:rPr>
          <w:lang w:val="hr-HR"/>
        </w:rPr>
        <w:t xml:space="preserve"> </w:t>
      </w:r>
      <w:r w:rsidR="00B7419E">
        <w:rPr>
          <w:lang w:val="hr-HR"/>
        </w:rPr>
        <w:t>Prihodi će s</w:t>
      </w:r>
      <w:r w:rsidR="00906016" w:rsidRPr="00906016">
        <w:rPr>
          <w:lang w:val="hr-HR"/>
        </w:rPr>
        <w:t xml:space="preserve">lužiti će za pokrivanje rashoda za zaposlene </w:t>
      </w:r>
      <w:r w:rsidR="00906016">
        <w:rPr>
          <w:lang w:val="hr-HR"/>
        </w:rPr>
        <w:t>preko vlastitih sredstava i ostalih materijalnih i financijskih  rashoda, ali i rashoda koje nam nadležno Ministarstvo nije odobrilo</w:t>
      </w:r>
      <w:r w:rsidR="00B7419E">
        <w:rPr>
          <w:lang w:val="hr-HR"/>
        </w:rPr>
        <w:t xml:space="preserve">. </w:t>
      </w:r>
    </w:p>
    <w:p w14:paraId="2A613BC0" w14:textId="77777777" w:rsidR="00C57F0F" w:rsidRDefault="00C57F0F" w:rsidP="00C57F0F">
      <w:pPr>
        <w:pStyle w:val="Odlomakpopisa"/>
        <w:jc w:val="both"/>
        <w:rPr>
          <w:lang w:val="hr-HR"/>
        </w:rPr>
      </w:pPr>
    </w:p>
    <w:p w14:paraId="693BF2DE" w14:textId="37FF2136" w:rsidR="00E15460" w:rsidRDefault="003335D0" w:rsidP="003B65C1">
      <w:pPr>
        <w:pStyle w:val="Odlomakpopisa"/>
        <w:numPr>
          <w:ilvl w:val="0"/>
          <w:numId w:val="24"/>
        </w:numPr>
        <w:jc w:val="both"/>
        <w:rPr>
          <w:lang w:val="hr-HR"/>
        </w:rPr>
      </w:pPr>
      <w:r>
        <w:rPr>
          <w:lang w:val="hr-HR"/>
        </w:rPr>
        <w:t xml:space="preserve">Izvor 52 – (pomoći) – odnosi se na </w:t>
      </w:r>
      <w:r w:rsidR="001E6E8A">
        <w:rPr>
          <w:lang w:val="hr-HR"/>
        </w:rPr>
        <w:t>sredstva</w:t>
      </w:r>
      <w:r>
        <w:rPr>
          <w:lang w:val="hr-HR"/>
        </w:rPr>
        <w:t xml:space="preserve"> od HZZ-a za financiranje programa pripravništvo</w:t>
      </w:r>
      <w:r w:rsidR="00784425">
        <w:rPr>
          <w:lang w:val="hr-HR"/>
        </w:rPr>
        <w:t xml:space="preserve">. Iznos od </w:t>
      </w:r>
      <w:r w:rsidR="00143252">
        <w:rPr>
          <w:lang w:val="hr-HR"/>
        </w:rPr>
        <w:t xml:space="preserve">15.900,00 € prema izvornom planu. Prema izmjenama i dopunama iznos na ovom izvoru iznosi 104.135,00 €. </w:t>
      </w:r>
      <w:r w:rsidR="0089291B">
        <w:rPr>
          <w:lang w:val="hr-HR"/>
        </w:rPr>
        <w:t>U tom iznosu dio je isplaćen za uređenje južnog dijela staze oko jezera u iznosu od 59.952,15 €, za energetsku obnovu pomoćne zgrade Dvora Trakošćan u iznosi od 19.115,50 € te za program pripravništvo u iznosu od 2</w:t>
      </w:r>
      <w:r w:rsidR="007E6514">
        <w:rPr>
          <w:lang w:val="hr-HR"/>
        </w:rPr>
        <w:t>6</w:t>
      </w:r>
      <w:r w:rsidR="0089291B">
        <w:rPr>
          <w:lang w:val="hr-HR"/>
        </w:rPr>
        <w:t xml:space="preserve">.067,35 </w:t>
      </w:r>
      <w:r w:rsidR="00404A8B">
        <w:rPr>
          <w:lang w:val="hr-HR"/>
        </w:rPr>
        <w:t xml:space="preserve">€. </w:t>
      </w:r>
      <w:r w:rsidR="0089291B">
        <w:rPr>
          <w:lang w:val="hr-HR"/>
        </w:rPr>
        <w:t xml:space="preserve"> </w:t>
      </w:r>
    </w:p>
    <w:p w14:paraId="1E59CA59" w14:textId="77777777" w:rsidR="00404A8B" w:rsidRPr="00404A8B" w:rsidRDefault="00404A8B" w:rsidP="00404A8B">
      <w:pPr>
        <w:pStyle w:val="Odlomakpopisa"/>
        <w:rPr>
          <w:lang w:val="hr-HR"/>
        </w:rPr>
      </w:pPr>
    </w:p>
    <w:p w14:paraId="441CC261" w14:textId="77777777" w:rsidR="00404A8B" w:rsidRDefault="00404A8B" w:rsidP="00404A8B">
      <w:pPr>
        <w:jc w:val="both"/>
        <w:rPr>
          <w:lang w:val="hr-HR"/>
        </w:rPr>
      </w:pPr>
    </w:p>
    <w:p w14:paraId="1EE85728" w14:textId="77777777" w:rsidR="00404A8B" w:rsidRDefault="00404A8B" w:rsidP="00404A8B">
      <w:pPr>
        <w:jc w:val="both"/>
        <w:rPr>
          <w:lang w:val="hr-HR"/>
        </w:rPr>
      </w:pPr>
    </w:p>
    <w:p w14:paraId="6C611D9B" w14:textId="77777777" w:rsidR="00404A8B" w:rsidRDefault="00404A8B" w:rsidP="00404A8B">
      <w:pPr>
        <w:jc w:val="both"/>
        <w:rPr>
          <w:lang w:val="hr-HR"/>
        </w:rPr>
      </w:pPr>
    </w:p>
    <w:p w14:paraId="40A342FB" w14:textId="77777777" w:rsidR="00404A8B" w:rsidRPr="00404A8B" w:rsidRDefault="00404A8B" w:rsidP="00404A8B">
      <w:pPr>
        <w:jc w:val="both"/>
        <w:rPr>
          <w:lang w:val="hr-HR"/>
        </w:rPr>
      </w:pPr>
    </w:p>
    <w:p w14:paraId="56328F8D" w14:textId="77777777" w:rsidR="000C07B1" w:rsidRPr="000C07B1" w:rsidRDefault="000C07B1" w:rsidP="000C07B1">
      <w:pPr>
        <w:pStyle w:val="Odlomakpopisa"/>
        <w:rPr>
          <w:lang w:val="hr-HR"/>
        </w:rPr>
      </w:pPr>
    </w:p>
    <w:p w14:paraId="585399BA" w14:textId="77777777" w:rsidR="003335D0" w:rsidRDefault="003335D0" w:rsidP="003335D0">
      <w:pPr>
        <w:pStyle w:val="Odlomakpopisa"/>
        <w:jc w:val="both"/>
        <w:rPr>
          <w:lang w:val="hr-HR"/>
        </w:rPr>
      </w:pPr>
    </w:p>
    <w:p w14:paraId="2960DD33" w14:textId="77777777" w:rsidR="000C07B1" w:rsidRDefault="0056215B" w:rsidP="000C07B1">
      <w:pPr>
        <w:jc w:val="both"/>
        <w:rPr>
          <w:b/>
          <w:bCs/>
          <w:lang w:val="hr-HR"/>
        </w:rPr>
      </w:pPr>
      <w:r w:rsidRPr="000C07B1">
        <w:rPr>
          <w:b/>
          <w:bCs/>
          <w:lang w:val="hr-HR"/>
        </w:rPr>
        <w:t>RASHODI I IZDACI</w:t>
      </w:r>
    </w:p>
    <w:p w14:paraId="3B2C9A96" w14:textId="77777777" w:rsidR="00650942" w:rsidRPr="000C07B1" w:rsidRDefault="00650942" w:rsidP="000C07B1">
      <w:pPr>
        <w:jc w:val="both"/>
        <w:rPr>
          <w:b/>
          <w:bCs/>
          <w:lang w:val="hr-HR"/>
        </w:rPr>
      </w:pPr>
    </w:p>
    <w:p w14:paraId="2AD7AB47" w14:textId="77777777" w:rsidR="000C07B1" w:rsidRDefault="000C07B1" w:rsidP="003335D0">
      <w:pPr>
        <w:pStyle w:val="Odlomakpopisa"/>
        <w:jc w:val="both"/>
        <w:rPr>
          <w:lang w:val="hr-HR"/>
        </w:rPr>
      </w:pPr>
    </w:p>
    <w:p w14:paraId="5E126414" w14:textId="7BFC1723" w:rsidR="000C07B1" w:rsidRPr="000C07B1" w:rsidRDefault="000C07B1" w:rsidP="000C07B1">
      <w:pPr>
        <w:jc w:val="both"/>
        <w:rPr>
          <w:lang w:val="hr-HR"/>
        </w:rPr>
      </w:pPr>
      <w:r>
        <w:rPr>
          <w:lang w:val="hr-HR"/>
        </w:rPr>
        <w:t>REDOVNA DJELATNOST:</w:t>
      </w:r>
    </w:p>
    <w:p w14:paraId="29543DE7" w14:textId="39333DCA" w:rsidR="0056215B" w:rsidRDefault="000C07B1" w:rsidP="003335D0">
      <w:pPr>
        <w:pStyle w:val="Odlomakpopisa"/>
        <w:jc w:val="both"/>
        <w:rPr>
          <w:lang w:val="hr-HR"/>
        </w:rPr>
      </w:pPr>
      <w:r>
        <w:rPr>
          <w:lang w:val="hr-HR"/>
        </w:rPr>
        <w:t xml:space="preserve"> </w:t>
      </w:r>
      <w:r w:rsidR="0056215B">
        <w:rPr>
          <w:lang w:val="hr-HR"/>
        </w:rPr>
        <w:t xml:space="preserve"> </w:t>
      </w:r>
    </w:p>
    <w:p w14:paraId="0977F78B" w14:textId="401DECD1" w:rsidR="0056215B" w:rsidRDefault="0056215B" w:rsidP="0056215B">
      <w:pPr>
        <w:rPr>
          <w:lang w:val="hr-HR"/>
        </w:rPr>
      </w:pPr>
      <w:r>
        <w:rPr>
          <w:lang w:val="hr-HR"/>
        </w:rPr>
        <w:t xml:space="preserve">Rashodi izvor financiranja: </w:t>
      </w:r>
    </w:p>
    <w:p w14:paraId="49A0D9D7" w14:textId="77777777" w:rsidR="00C57F0F" w:rsidRDefault="00C57F0F" w:rsidP="0056215B">
      <w:pPr>
        <w:rPr>
          <w:lang w:val="hr-HR"/>
        </w:rPr>
      </w:pPr>
    </w:p>
    <w:p w14:paraId="0C6EAF13" w14:textId="6DB93F4C" w:rsidR="0056215B" w:rsidRDefault="0056215B" w:rsidP="0056215B">
      <w:pPr>
        <w:pStyle w:val="Odlomakpopisa"/>
        <w:numPr>
          <w:ilvl w:val="0"/>
          <w:numId w:val="25"/>
        </w:numPr>
        <w:rPr>
          <w:lang w:val="hr-HR"/>
        </w:rPr>
      </w:pPr>
      <w:r>
        <w:rPr>
          <w:lang w:val="hr-HR"/>
        </w:rPr>
        <w:t>Izvor 11 – odnosi se na rashode koji su pokriveni iz proračun</w:t>
      </w:r>
      <w:r w:rsidR="00C57F0F">
        <w:rPr>
          <w:lang w:val="hr-HR"/>
        </w:rPr>
        <w:t xml:space="preserve"> u iznosu </w:t>
      </w:r>
      <w:r w:rsidR="00404A8B">
        <w:rPr>
          <w:lang w:val="hr-HR"/>
        </w:rPr>
        <w:t xml:space="preserve">od 652.296 € prema izmjenama i dopunama. </w:t>
      </w:r>
      <w:r w:rsidR="000C07B1">
        <w:rPr>
          <w:lang w:val="hr-HR"/>
        </w:rPr>
        <w:t xml:space="preserve"> </w:t>
      </w:r>
      <w:r>
        <w:rPr>
          <w:lang w:val="hr-HR"/>
        </w:rPr>
        <w:t>Najveća promjena odnosi se na rashode za zaposlene u 2024. godini,</w:t>
      </w:r>
      <w:r w:rsidR="00C57F0F">
        <w:rPr>
          <w:lang w:val="hr-HR"/>
        </w:rPr>
        <w:t xml:space="preserve"> jer su </w:t>
      </w:r>
      <w:r>
        <w:rPr>
          <w:lang w:val="hr-HR"/>
        </w:rPr>
        <w:t xml:space="preserve"> planirana  nova zapošljavanja 8 novih radnih mjesta, a to su: </w:t>
      </w:r>
      <w:r w:rsidR="00404A8B">
        <w:rPr>
          <w:lang w:val="hr-HR"/>
        </w:rPr>
        <w:t xml:space="preserve">2 </w:t>
      </w:r>
      <w:r>
        <w:rPr>
          <w:lang w:val="hr-HR"/>
        </w:rPr>
        <w:t>kustos</w:t>
      </w:r>
      <w:r w:rsidR="00404A8B">
        <w:rPr>
          <w:lang w:val="hr-HR"/>
        </w:rPr>
        <w:t>a, stručni suradnik voditelj prihvata posjetitelja, voditelj marketinga, računovodstveni referent, manipulant, voditelj radionice za održavanja zgrade i opreme te spremačica. Također došlo je i do povećanja plaća od 01.03. zbog nove Uredbe o nazivima radnih mjesta, uvjetima za raspored i koeficijentima za obračun plaće u javnim službama.</w:t>
      </w:r>
      <w:r w:rsidR="002012AF">
        <w:rPr>
          <w:lang w:val="hr-HR"/>
        </w:rPr>
        <w:t xml:space="preserve"> Također u ovoj skupini nalaze se ostali rashodi za zaposlene: </w:t>
      </w:r>
      <w:r w:rsidR="00432459">
        <w:rPr>
          <w:lang w:val="hr-HR"/>
        </w:rPr>
        <w:t>regres za zaposlenika,  dara za djecu,  božićnica,  jubilarne nagrade</w:t>
      </w:r>
      <w:r w:rsidR="00CF013B">
        <w:rPr>
          <w:lang w:val="hr-HR"/>
        </w:rPr>
        <w:t xml:space="preserve"> te jednu otpremninu. </w:t>
      </w:r>
      <w:r w:rsidR="00432459">
        <w:rPr>
          <w:lang w:val="hr-HR"/>
        </w:rPr>
        <w:t xml:space="preserve"> </w:t>
      </w:r>
      <w:r w:rsidR="00C57F0F">
        <w:rPr>
          <w:lang w:val="hr-HR"/>
        </w:rPr>
        <w:t xml:space="preserve">Također u ovoj skupini nalaze se i rashodi za materijalne troškove: za uredski materijal, energija, komunalne usluge, intelektualne usluge, ostale usluge, bankarske usluge…. Budući da nam je od strane Ministarstva kulture i medija utvrđen limit, prilagodili smo se istim u skladu sa stvarnim potrebama. </w:t>
      </w:r>
    </w:p>
    <w:p w14:paraId="3A77F613" w14:textId="77777777" w:rsidR="00CF013B" w:rsidRDefault="00CF013B" w:rsidP="00CF013B">
      <w:pPr>
        <w:pStyle w:val="Odlomakpopisa"/>
        <w:rPr>
          <w:lang w:val="hr-HR"/>
        </w:rPr>
      </w:pPr>
    </w:p>
    <w:p w14:paraId="7E775BCD" w14:textId="100B8A7D" w:rsidR="00CF013B" w:rsidRDefault="00CF013B" w:rsidP="0056215B">
      <w:pPr>
        <w:pStyle w:val="Odlomakpopisa"/>
        <w:numPr>
          <w:ilvl w:val="0"/>
          <w:numId w:val="25"/>
        </w:numPr>
        <w:rPr>
          <w:lang w:val="hr-HR"/>
        </w:rPr>
      </w:pPr>
      <w:r>
        <w:rPr>
          <w:lang w:val="hr-HR"/>
        </w:rPr>
        <w:t xml:space="preserve">Izvor 31 – odnosi se na rashode koji nisu pokriveni iz proračuna za ostale usluge (zaštitarske usluge)  u iznosu od 44.000,00 €. </w:t>
      </w:r>
    </w:p>
    <w:p w14:paraId="395858D3" w14:textId="77777777" w:rsidR="00C57F0F" w:rsidRDefault="00C57F0F" w:rsidP="00C57F0F">
      <w:pPr>
        <w:pStyle w:val="Odlomakpopisa"/>
        <w:rPr>
          <w:lang w:val="hr-HR"/>
        </w:rPr>
      </w:pPr>
    </w:p>
    <w:p w14:paraId="46EDC86F" w14:textId="0DBB28B8" w:rsidR="00C64BD9" w:rsidRPr="00C64BD9" w:rsidRDefault="00C57F0F" w:rsidP="00C64BD9">
      <w:pPr>
        <w:pStyle w:val="Odlomakpopisa"/>
        <w:numPr>
          <w:ilvl w:val="0"/>
          <w:numId w:val="25"/>
        </w:numPr>
        <w:rPr>
          <w:lang w:val="hr-HR"/>
        </w:rPr>
      </w:pPr>
      <w:r>
        <w:rPr>
          <w:lang w:val="hr-HR"/>
        </w:rPr>
        <w:t xml:space="preserve">Izvor 43 </w:t>
      </w:r>
      <w:r w:rsidR="00550958">
        <w:rPr>
          <w:lang w:val="hr-HR"/>
        </w:rPr>
        <w:t>–</w:t>
      </w:r>
      <w:r>
        <w:rPr>
          <w:lang w:val="hr-HR"/>
        </w:rPr>
        <w:t xml:space="preserve"> </w:t>
      </w:r>
      <w:r w:rsidR="00CF013B">
        <w:rPr>
          <w:lang w:val="hr-HR"/>
        </w:rPr>
        <w:t>o</w:t>
      </w:r>
      <w:r w:rsidR="00550958">
        <w:rPr>
          <w:lang w:val="hr-HR"/>
        </w:rPr>
        <w:t xml:space="preserve">dnosi se na rashode koji </w:t>
      </w:r>
      <w:r w:rsidR="00F42732">
        <w:rPr>
          <w:lang w:val="hr-HR"/>
        </w:rPr>
        <w:t xml:space="preserve">nisu pokriveni iz proračuna u iznosu od </w:t>
      </w:r>
      <w:r w:rsidR="00CF013B">
        <w:rPr>
          <w:lang w:val="hr-HR"/>
        </w:rPr>
        <w:t>306.401,00</w:t>
      </w:r>
      <w:r w:rsidR="00F42732">
        <w:rPr>
          <w:lang w:val="hr-HR"/>
        </w:rPr>
        <w:t xml:space="preserve"> €</w:t>
      </w:r>
      <w:r w:rsidR="00784425">
        <w:rPr>
          <w:lang w:val="hr-HR"/>
        </w:rPr>
        <w:t xml:space="preserve"> </w:t>
      </w:r>
      <w:r w:rsidR="00CF013B">
        <w:rPr>
          <w:lang w:val="hr-HR"/>
        </w:rPr>
        <w:t xml:space="preserve">prema izmjenama i dopunama. </w:t>
      </w:r>
      <w:r w:rsidR="00F42732">
        <w:rPr>
          <w:lang w:val="hr-HR"/>
        </w:rPr>
        <w:t xml:space="preserve"> Odnose se na rashode za zaposlene i ostale materijalne rashode. Rashodi se odnose na dio plaće pripravnika koji se obračunava za dežurstva vikendima i praznicima, također u toj skupini nalaze se rashodi za plaće u naravi za nabavku svečane odjeće i obuće zaposlenicima za poslove dežurstva. Također odnosi se i na rashode za bonus za uspješnost u radu za sve zaposlenike koji se isplaćuje prema Pravilniku o uvjetima, kriterijima i načinu korištenja vlastitih prohoda ostvarenih od obavljanja osnovne i ostale djelatnosti Dvora Trakošćan. Također u ovoj skupini nalaze se i troškovi za službena putovanja, stručno usavršavanje zaposlenika, </w:t>
      </w:r>
      <w:r w:rsidR="00CD46CB">
        <w:rPr>
          <w:lang w:val="hr-HR"/>
        </w:rPr>
        <w:t>uredski materijal, trošak električne energije, trošak telefona, interneta, komunalne usluge… Također u ovoj skupini nalaze se rashodi za nabavku uredske opreme i namještaja, te uređaja i strojeva koje trebaju naši tehnički djelatnici.</w:t>
      </w:r>
      <w:r w:rsidR="00CF013B">
        <w:rPr>
          <w:lang w:val="hr-HR"/>
        </w:rPr>
        <w:t xml:space="preserve"> Povećanje /smanjenje na izvoru 43</w:t>
      </w:r>
      <w:r w:rsidR="007E6514">
        <w:rPr>
          <w:lang w:val="hr-HR"/>
        </w:rPr>
        <w:t xml:space="preserve"> nalazi se zbog toga jer u izvornom planu sve je bilo planirano na redovnoj djelatnosti, dok je u izmjenama i dopunama </w:t>
      </w:r>
      <w:proofErr w:type="spellStart"/>
      <w:r w:rsidR="007E6514">
        <w:rPr>
          <w:lang w:val="hr-HR"/>
        </w:rPr>
        <w:t>unešeno</w:t>
      </w:r>
      <w:proofErr w:type="spellEnd"/>
      <w:r w:rsidR="007E6514">
        <w:rPr>
          <w:lang w:val="hr-HR"/>
        </w:rPr>
        <w:t xml:space="preserve"> na redovnu i programsku djelatnost. </w:t>
      </w:r>
    </w:p>
    <w:p w14:paraId="1E6FFDDE" w14:textId="77777777" w:rsidR="00CD46CB" w:rsidRPr="00CD46CB" w:rsidRDefault="00CD46CB" w:rsidP="00CD46CB">
      <w:pPr>
        <w:pStyle w:val="Odlomakpopisa"/>
        <w:rPr>
          <w:lang w:val="hr-HR"/>
        </w:rPr>
      </w:pPr>
    </w:p>
    <w:p w14:paraId="367AC1F7" w14:textId="395A2806" w:rsidR="00CD46CB" w:rsidRDefault="00CD46CB" w:rsidP="00F42732">
      <w:pPr>
        <w:pStyle w:val="Odlomakpopisa"/>
        <w:numPr>
          <w:ilvl w:val="0"/>
          <w:numId w:val="25"/>
        </w:numPr>
        <w:rPr>
          <w:lang w:val="hr-HR"/>
        </w:rPr>
      </w:pPr>
      <w:r>
        <w:rPr>
          <w:lang w:val="hr-HR"/>
        </w:rPr>
        <w:t xml:space="preserve">Izvor 52 – odnosi se na rashode </w:t>
      </w:r>
      <w:r w:rsidR="007E6514">
        <w:rPr>
          <w:lang w:val="hr-HR"/>
        </w:rPr>
        <w:t xml:space="preserve"> za program pripravništvo (plaća, zdravstveno osiguranje, te naknada za prijevoz) u </w:t>
      </w:r>
      <w:r>
        <w:rPr>
          <w:lang w:val="hr-HR"/>
        </w:rPr>
        <w:t xml:space="preserve">iznosu od </w:t>
      </w:r>
      <w:r w:rsidR="00D30276">
        <w:rPr>
          <w:lang w:val="hr-HR"/>
        </w:rPr>
        <w:t xml:space="preserve"> </w:t>
      </w:r>
      <w:r w:rsidR="007E6514">
        <w:rPr>
          <w:lang w:val="hr-HR"/>
        </w:rPr>
        <w:t>26.067,35 €</w:t>
      </w:r>
      <w:r w:rsidR="003F52C0">
        <w:rPr>
          <w:lang w:val="hr-HR"/>
        </w:rPr>
        <w:t xml:space="preserve">. </w:t>
      </w:r>
    </w:p>
    <w:p w14:paraId="2C972487" w14:textId="77777777" w:rsidR="003F52C0" w:rsidRPr="003F52C0" w:rsidRDefault="003F52C0" w:rsidP="003F52C0">
      <w:pPr>
        <w:pStyle w:val="Odlomakpopisa"/>
        <w:rPr>
          <w:lang w:val="hr-HR"/>
        </w:rPr>
      </w:pPr>
    </w:p>
    <w:p w14:paraId="6AA3E50D" w14:textId="77777777" w:rsidR="003F52C0" w:rsidRDefault="003F52C0" w:rsidP="003F52C0">
      <w:pPr>
        <w:rPr>
          <w:lang w:val="hr-HR"/>
        </w:rPr>
      </w:pPr>
    </w:p>
    <w:p w14:paraId="14439F0A" w14:textId="77777777" w:rsidR="003F52C0" w:rsidRDefault="003F52C0" w:rsidP="003F52C0">
      <w:pPr>
        <w:rPr>
          <w:lang w:val="hr-HR"/>
        </w:rPr>
      </w:pPr>
    </w:p>
    <w:p w14:paraId="0184E709" w14:textId="77777777" w:rsidR="003F52C0" w:rsidRDefault="003F52C0" w:rsidP="003F52C0">
      <w:pPr>
        <w:rPr>
          <w:lang w:val="hr-HR"/>
        </w:rPr>
      </w:pPr>
    </w:p>
    <w:p w14:paraId="2D5FC60F" w14:textId="77777777" w:rsidR="003F52C0" w:rsidRPr="003F52C0" w:rsidRDefault="003F52C0" w:rsidP="003F52C0">
      <w:pPr>
        <w:rPr>
          <w:lang w:val="hr-HR"/>
        </w:rPr>
      </w:pPr>
    </w:p>
    <w:p w14:paraId="5225935E" w14:textId="77777777" w:rsidR="00C64BD9" w:rsidRPr="00C64BD9" w:rsidRDefault="00C64BD9" w:rsidP="00C64BD9">
      <w:pPr>
        <w:pStyle w:val="Odlomakpopisa"/>
        <w:rPr>
          <w:lang w:val="hr-HR"/>
        </w:rPr>
      </w:pPr>
    </w:p>
    <w:p w14:paraId="1E2A26F7" w14:textId="77777777" w:rsidR="00C64BD9" w:rsidRDefault="00C64BD9" w:rsidP="00C64BD9">
      <w:pPr>
        <w:pStyle w:val="Odlomakpopisa"/>
        <w:rPr>
          <w:lang w:val="hr-HR"/>
        </w:rPr>
      </w:pPr>
    </w:p>
    <w:p w14:paraId="00E2DA44" w14:textId="78B78E66" w:rsidR="00D30276" w:rsidRPr="00723410" w:rsidRDefault="00C64BD9" w:rsidP="00C64BD9">
      <w:pPr>
        <w:rPr>
          <w:lang w:val="hr-HR"/>
        </w:rPr>
      </w:pPr>
      <w:r w:rsidRPr="00723410">
        <w:rPr>
          <w:lang w:val="hr-HR"/>
        </w:rPr>
        <w:lastRenderedPageBreak/>
        <w:t xml:space="preserve">OBRAZLOŽENJE PROGRAMA: </w:t>
      </w:r>
    </w:p>
    <w:p w14:paraId="79FE7DA8" w14:textId="77777777" w:rsidR="00D30276" w:rsidRPr="003F52C0" w:rsidRDefault="00D30276" w:rsidP="00D30276">
      <w:pPr>
        <w:rPr>
          <w:color w:val="FF0000"/>
          <w:lang w:val="hr-HR"/>
        </w:rPr>
      </w:pPr>
    </w:p>
    <w:p w14:paraId="0D825297" w14:textId="553F5D31" w:rsidR="00D30276" w:rsidRDefault="00EC2E0B" w:rsidP="00D30276">
      <w:pPr>
        <w:rPr>
          <w:lang w:val="hr-HR"/>
        </w:rPr>
      </w:pPr>
      <w:r>
        <w:rPr>
          <w:lang w:val="hr-HR"/>
        </w:rPr>
        <w:t xml:space="preserve"> </w:t>
      </w:r>
    </w:p>
    <w:p w14:paraId="79BD26E3" w14:textId="3037E036" w:rsidR="00EC2E0B" w:rsidRDefault="00EC2E0B" w:rsidP="00D30276">
      <w:pPr>
        <w:rPr>
          <w:lang w:val="hr-HR"/>
        </w:rPr>
      </w:pPr>
      <w:r>
        <w:rPr>
          <w:lang w:val="hr-HR"/>
        </w:rPr>
        <w:t xml:space="preserve">Planirani rashodi za programsku djelatnost u 2024. godini iznose: </w:t>
      </w:r>
    </w:p>
    <w:p w14:paraId="452CDBD0" w14:textId="77777777" w:rsidR="00EC2E0B" w:rsidRDefault="00EC2E0B" w:rsidP="00D30276">
      <w:pPr>
        <w:rPr>
          <w:lang w:val="hr-HR"/>
        </w:rPr>
      </w:pPr>
    </w:p>
    <w:p w14:paraId="5412B85C" w14:textId="138CAF69" w:rsidR="00EC2E0B" w:rsidRDefault="00EC2E0B" w:rsidP="00EC2E0B">
      <w:pPr>
        <w:pStyle w:val="Odlomakpopisa"/>
        <w:numPr>
          <w:ilvl w:val="0"/>
          <w:numId w:val="26"/>
        </w:numPr>
        <w:rPr>
          <w:lang w:val="hr-HR"/>
        </w:rPr>
      </w:pPr>
      <w:r>
        <w:rPr>
          <w:lang w:val="hr-HR"/>
        </w:rPr>
        <w:t xml:space="preserve">Izvor 11                                              </w:t>
      </w:r>
      <w:r w:rsidR="00723410">
        <w:rPr>
          <w:lang w:val="hr-HR"/>
        </w:rPr>
        <w:t>566.573,0</w:t>
      </w:r>
      <w:r>
        <w:rPr>
          <w:lang w:val="hr-HR"/>
        </w:rPr>
        <w:t>0 €</w:t>
      </w:r>
    </w:p>
    <w:p w14:paraId="692B0321" w14:textId="21CB7D24" w:rsidR="00EC2E0B" w:rsidRDefault="00EC2E0B" w:rsidP="00EC2E0B">
      <w:pPr>
        <w:pStyle w:val="Odlomakpopisa"/>
        <w:numPr>
          <w:ilvl w:val="0"/>
          <w:numId w:val="26"/>
        </w:numPr>
        <w:rPr>
          <w:lang w:val="hr-HR"/>
        </w:rPr>
      </w:pPr>
      <w:r>
        <w:rPr>
          <w:lang w:val="hr-HR"/>
        </w:rPr>
        <w:t xml:space="preserve">Izvor 31                                              </w:t>
      </w:r>
      <w:r w:rsidR="00723410">
        <w:rPr>
          <w:lang w:val="hr-HR"/>
        </w:rPr>
        <w:t>196.509,00</w:t>
      </w:r>
      <w:r>
        <w:rPr>
          <w:lang w:val="hr-HR"/>
        </w:rPr>
        <w:t xml:space="preserve"> € </w:t>
      </w:r>
    </w:p>
    <w:p w14:paraId="74000142" w14:textId="38D836DB" w:rsidR="00EC2E0B" w:rsidRDefault="00EC2E0B" w:rsidP="00EC2E0B">
      <w:pPr>
        <w:pStyle w:val="Odlomakpopisa"/>
        <w:numPr>
          <w:ilvl w:val="0"/>
          <w:numId w:val="26"/>
        </w:numPr>
        <w:rPr>
          <w:lang w:val="hr-HR"/>
        </w:rPr>
      </w:pPr>
      <w:r>
        <w:rPr>
          <w:lang w:val="hr-HR"/>
        </w:rPr>
        <w:t xml:space="preserve">Izvor 43                                              </w:t>
      </w:r>
      <w:r w:rsidR="00723410">
        <w:rPr>
          <w:lang w:val="hr-HR"/>
        </w:rPr>
        <w:t>238.816,00</w:t>
      </w:r>
      <w:r>
        <w:rPr>
          <w:lang w:val="hr-HR"/>
        </w:rPr>
        <w:t xml:space="preserve"> €</w:t>
      </w:r>
    </w:p>
    <w:p w14:paraId="4B5CDAC1" w14:textId="1809256C" w:rsidR="00723410" w:rsidRDefault="00723410" w:rsidP="00EC2E0B">
      <w:pPr>
        <w:pStyle w:val="Odlomakpopisa"/>
        <w:numPr>
          <w:ilvl w:val="0"/>
          <w:numId w:val="26"/>
        </w:numPr>
        <w:rPr>
          <w:lang w:val="hr-HR"/>
        </w:rPr>
      </w:pPr>
      <w:r>
        <w:rPr>
          <w:lang w:val="hr-HR"/>
        </w:rPr>
        <w:t>Izvor 52                                                78.068,00 €</w:t>
      </w:r>
    </w:p>
    <w:p w14:paraId="66EFCB51" w14:textId="77777777" w:rsidR="00DC6388" w:rsidRPr="00DC6388" w:rsidRDefault="00DC6388" w:rsidP="00DC6388">
      <w:pPr>
        <w:rPr>
          <w:lang w:val="hr-HR"/>
        </w:rPr>
      </w:pPr>
    </w:p>
    <w:p w14:paraId="220E4F9E" w14:textId="65BD4FBA" w:rsidR="00DC6388" w:rsidRPr="00DC6388" w:rsidRDefault="00DC6388" w:rsidP="00EC2E0B">
      <w:pPr>
        <w:rPr>
          <w:b/>
          <w:bCs/>
          <w:lang w:val="hr-HR"/>
        </w:rPr>
      </w:pPr>
      <w:r w:rsidRPr="00DC6388">
        <w:rPr>
          <w:b/>
          <w:bCs/>
          <w:lang w:val="hr-HR"/>
        </w:rPr>
        <w:t xml:space="preserve">Nazivi programa: </w:t>
      </w:r>
    </w:p>
    <w:p w14:paraId="1D088AA7" w14:textId="77777777" w:rsidR="00DC6388" w:rsidRPr="00DC6388" w:rsidRDefault="00DC6388" w:rsidP="00EC2E0B">
      <w:pPr>
        <w:rPr>
          <w:u w:val="single"/>
          <w:lang w:val="hr-HR"/>
        </w:rPr>
      </w:pPr>
    </w:p>
    <w:p w14:paraId="29D3CC35" w14:textId="6AD254DB" w:rsidR="00EC2E0B" w:rsidRPr="00EC2E0B" w:rsidRDefault="00EC2E0B" w:rsidP="00EC2E0B">
      <w:pPr>
        <w:rPr>
          <w:u w:val="single"/>
          <w:lang w:val="hr-HR"/>
        </w:rPr>
      </w:pPr>
      <w:r w:rsidRPr="00EC2E0B">
        <w:rPr>
          <w:u w:val="single"/>
          <w:lang w:val="hr-HR"/>
        </w:rPr>
        <w:t>Edukativni program</w:t>
      </w:r>
    </w:p>
    <w:p w14:paraId="470D49FC" w14:textId="77777777" w:rsidR="00D30276" w:rsidRDefault="00D30276" w:rsidP="00D30276">
      <w:pPr>
        <w:rPr>
          <w:u w:val="single"/>
          <w:lang w:val="hr-HR"/>
        </w:rPr>
      </w:pPr>
    </w:p>
    <w:p w14:paraId="306CA54E" w14:textId="2B30105B" w:rsidR="00EC2E0B" w:rsidRDefault="00EC2E0B" w:rsidP="00D30276">
      <w:pPr>
        <w:rPr>
          <w:lang w:val="hr-HR"/>
        </w:rPr>
      </w:pPr>
      <w:r>
        <w:rPr>
          <w:lang w:val="hr-HR"/>
        </w:rPr>
        <w:t xml:space="preserve">Dvor Trakošćan </w:t>
      </w:r>
      <w:r w:rsidR="00F41148">
        <w:rPr>
          <w:lang w:val="hr-HR"/>
        </w:rPr>
        <w:t>je</w:t>
      </w:r>
      <w:r>
        <w:rPr>
          <w:lang w:val="hr-HR"/>
        </w:rPr>
        <w:t xml:space="preserve"> posebnu pozornost posveti</w:t>
      </w:r>
      <w:r w:rsidR="00F41148">
        <w:rPr>
          <w:lang w:val="hr-HR"/>
        </w:rPr>
        <w:t>o</w:t>
      </w:r>
      <w:r>
        <w:rPr>
          <w:lang w:val="hr-HR"/>
        </w:rPr>
        <w:t xml:space="preserve"> edukativnim programima za razvoj publike kako bi se ciljano poticalo sudjelovanje posjetitelja i korisnika u kulturi i umjetnosti na način da se ispune njihove potrebe i interesi. Posebna pozornost </w:t>
      </w:r>
      <w:r w:rsidR="00F41148">
        <w:rPr>
          <w:lang w:val="hr-HR"/>
        </w:rPr>
        <w:t>je</w:t>
      </w:r>
      <w:r>
        <w:rPr>
          <w:lang w:val="hr-HR"/>
        </w:rPr>
        <w:t xml:space="preserve"> posv</w:t>
      </w:r>
      <w:r w:rsidR="00F41148">
        <w:rPr>
          <w:lang w:val="hr-HR"/>
        </w:rPr>
        <w:t>ećena</w:t>
      </w:r>
      <w:r>
        <w:rPr>
          <w:lang w:val="hr-HR"/>
        </w:rPr>
        <w:t xml:space="preserve"> interaktivnim programima koko bi se uz snažniji angažman postojeće publike stvorili uvjeti i za privlačenje nove, posebno mladih posjetitelja koji traže </w:t>
      </w:r>
      <w:r w:rsidR="00DC6388">
        <w:rPr>
          <w:lang w:val="hr-HR"/>
        </w:rPr>
        <w:t xml:space="preserve">suvremene interdisciplinarne i digitalno sofisticiranije sadržaje. Predloženi program uključuje suradnju s interpretatorima baštine, izvedbenim i likovnim umjetnicima, glazbenicima. </w:t>
      </w:r>
      <w:r w:rsidR="00F41148">
        <w:rPr>
          <w:lang w:val="hr-HR"/>
        </w:rPr>
        <w:t xml:space="preserve">Do sada realizirani su mnogi programi : </w:t>
      </w:r>
    </w:p>
    <w:p w14:paraId="35E86F0E" w14:textId="65FD6782" w:rsidR="00F41148" w:rsidRDefault="00F41148" w:rsidP="00D30276">
      <w:pPr>
        <w:rPr>
          <w:lang w:val="hr-HR"/>
        </w:rPr>
      </w:pPr>
      <w:r>
        <w:rPr>
          <w:lang w:val="hr-HR"/>
        </w:rPr>
        <w:t>Priča o haljini – prikazuje žensku modu u 19 st. Kroz model haljine od papira uz edukativnu radionicu Darije Prše. Povodom Dana sv. Patrika, održana je interaktivno zabavna potraga za drvenim pločicama s keltskim simbolima. Održana je predstava Mala čuda Teatar EXIT. Povodom</w:t>
      </w:r>
      <w:r w:rsidR="00902C17">
        <w:rPr>
          <w:lang w:val="hr-HR"/>
        </w:rPr>
        <w:t xml:space="preserve"> Noći tvrđava ugošćen je bio glazbenik J.R. August i astronomska društva Vega, Meteor, Dragutin Kliček je održao predavanje o svjetlosnom onečišćenju.</w:t>
      </w:r>
      <w:r w:rsidR="00974A77">
        <w:rPr>
          <w:lang w:val="hr-HR"/>
        </w:rPr>
        <w:t xml:space="preserve"> Također u dvorcu proslavljena je Kineska nova godina. </w:t>
      </w:r>
      <w:r w:rsidR="00902C17">
        <w:rPr>
          <w:lang w:val="hr-HR"/>
        </w:rPr>
        <w:t xml:space="preserve"> Za najmlađe posjetitelje bila je organizirana tematska igra „Ulovi zmaja“ prema legendama o osnutku Trakošćana.</w:t>
      </w:r>
      <w:r w:rsidR="00974A77">
        <w:rPr>
          <w:lang w:val="hr-HR"/>
        </w:rPr>
        <w:t xml:space="preserve"> Održane su brojne radionice :  Zmaj, vještice i tajni prolaz, Mali detektivi,….</w:t>
      </w:r>
      <w:r w:rsidR="00902C17">
        <w:rPr>
          <w:lang w:val="hr-HR"/>
        </w:rPr>
        <w:t xml:space="preserve"> U planu je i događaj povodom Međunarodnog dana brada, koji se održava u rujnu. </w:t>
      </w:r>
    </w:p>
    <w:p w14:paraId="170B1863" w14:textId="40A0AF07" w:rsidR="00177BA7" w:rsidRDefault="00177BA7" w:rsidP="00D30276">
      <w:pPr>
        <w:rPr>
          <w:lang w:val="hr-HR"/>
        </w:rPr>
      </w:pPr>
    </w:p>
    <w:p w14:paraId="015BD534" w14:textId="72919715" w:rsidR="00177BA7" w:rsidRPr="003830B4" w:rsidRDefault="00177BA7" w:rsidP="00D30276">
      <w:pPr>
        <w:rPr>
          <w:u w:val="single"/>
          <w:lang w:val="hr-HR"/>
        </w:rPr>
      </w:pPr>
      <w:r w:rsidRPr="003830B4">
        <w:rPr>
          <w:u w:val="single"/>
          <w:lang w:val="hr-HR"/>
        </w:rPr>
        <w:t>Izložba „Etimologija: Trakošćan, utvrda i legenda“</w:t>
      </w:r>
    </w:p>
    <w:p w14:paraId="73CDAADB" w14:textId="77777777" w:rsidR="00177BA7" w:rsidRDefault="00177BA7" w:rsidP="00D30276">
      <w:pPr>
        <w:rPr>
          <w:lang w:val="hr-HR"/>
        </w:rPr>
      </w:pPr>
    </w:p>
    <w:p w14:paraId="5F41E37D" w14:textId="51F2A77C" w:rsidR="00177BA7" w:rsidRDefault="003830B4" w:rsidP="00D30276">
      <w:pPr>
        <w:rPr>
          <w:lang w:val="hr-HR"/>
        </w:rPr>
      </w:pPr>
      <w:r>
        <w:rPr>
          <w:lang w:val="hr-HR"/>
        </w:rPr>
        <w:t xml:space="preserve">Izložba govori o izgradnji dvorca, od legendi do njegovog nastanka sve do njegove transformacije u muzej. Započinje pričom o etimologiji riječi Trakošćan, poveznicom s riječi </w:t>
      </w:r>
      <w:proofErr w:type="spellStart"/>
      <w:r>
        <w:rPr>
          <w:lang w:val="hr-HR"/>
        </w:rPr>
        <w:t>Drachestein</w:t>
      </w:r>
      <w:proofErr w:type="spellEnd"/>
      <w:r>
        <w:rPr>
          <w:lang w:val="hr-HR"/>
        </w:rPr>
        <w:t xml:space="preserve"> te legendi o zmajskom gradu. Izložba prati izmjene vlasnike i govori o tome kako su Draškovići, njegovi najdugovječniji vlasnici došli u posjed ove utvrde. U izložbi se snimaju i koriste filmovi i prilozi i inkorporiraju u priču o dvorcu. Izložba u ekspoziciju uključuje i prostore koji nisu danas u funkciji redovitog razgleda muzeja te će posjetitelji imati jedinstvenu priliku otkriti nove cjeline unutar dvorca kroz specijalizirane ture.</w:t>
      </w:r>
      <w:r w:rsidR="00902C17">
        <w:rPr>
          <w:lang w:val="hr-HR"/>
        </w:rPr>
        <w:t xml:space="preserve"> Otvaranje izložbe planira se u listopadu. </w:t>
      </w:r>
      <w:r>
        <w:rPr>
          <w:lang w:val="hr-HR"/>
        </w:rPr>
        <w:t xml:space="preserve"> </w:t>
      </w:r>
    </w:p>
    <w:p w14:paraId="66EBF801" w14:textId="77777777" w:rsidR="003830B4" w:rsidRDefault="003830B4" w:rsidP="00D30276">
      <w:pPr>
        <w:rPr>
          <w:lang w:val="hr-HR"/>
        </w:rPr>
      </w:pPr>
    </w:p>
    <w:p w14:paraId="6DF408FA" w14:textId="45EADDCA" w:rsidR="003830B4" w:rsidRDefault="003830B4" w:rsidP="00D30276">
      <w:pPr>
        <w:rPr>
          <w:u w:val="single"/>
          <w:lang w:val="hr-HR"/>
        </w:rPr>
      </w:pPr>
      <w:r w:rsidRPr="003830B4">
        <w:rPr>
          <w:u w:val="single"/>
          <w:lang w:val="hr-HR"/>
        </w:rPr>
        <w:t>Izložba „Tko tu koga ženi“</w:t>
      </w:r>
    </w:p>
    <w:p w14:paraId="0CAB12BD" w14:textId="77777777" w:rsidR="003830B4" w:rsidRDefault="003830B4" w:rsidP="00D30276">
      <w:pPr>
        <w:rPr>
          <w:u w:val="single"/>
          <w:lang w:val="hr-HR"/>
        </w:rPr>
      </w:pPr>
    </w:p>
    <w:p w14:paraId="3BF70635" w14:textId="031AB154" w:rsidR="003830B4" w:rsidRDefault="003830B4" w:rsidP="00D30276">
      <w:pPr>
        <w:rPr>
          <w:lang w:val="hr-HR"/>
        </w:rPr>
      </w:pPr>
      <w:r w:rsidRPr="003830B4">
        <w:rPr>
          <w:lang w:val="hr-HR"/>
        </w:rPr>
        <w:t xml:space="preserve">Izložba </w:t>
      </w:r>
      <w:r>
        <w:rPr>
          <w:lang w:val="hr-HR"/>
        </w:rPr>
        <w:t xml:space="preserve">govori o ugovorenom braku kao važnom elementu širenja posjeda, ugleda i moći u feudalnom razdoblju s posebnim osvrtom na obitelj Drašković i njihove ženidbene veze. Velika se pozornost posvećuje pravnim vezama uz slobodan izvor životnog partnera, te razlikama ženskih i muških članova obitelji. </w:t>
      </w:r>
      <w:r w:rsidR="00FE0193">
        <w:rPr>
          <w:lang w:val="hr-HR"/>
        </w:rPr>
        <w:t xml:space="preserve">Obrađuje se i pitanje miraza koje je često bilo predmet sporova. Izložba se bavi poželjnim i nepoželjnim bračnim partnerima jer su se feudalni magnati trudili povezati ženidbama sa svim značajnim velikaškim obiteljima svojeg </w:t>
      </w:r>
      <w:r w:rsidR="00FE0193">
        <w:rPr>
          <w:lang w:val="hr-HR"/>
        </w:rPr>
        <w:lastRenderedPageBreak/>
        <w:t xml:space="preserve">doba. Na izložbi će se izložiti i portreti i rodoslovlja iz fundusa Dvora Trakošćan, hrvatskog povijesnog muzeja i Muzeja za umjetnost i obrt. </w:t>
      </w:r>
      <w:r w:rsidR="00902C17">
        <w:rPr>
          <w:lang w:val="hr-HR"/>
        </w:rPr>
        <w:t xml:space="preserve">Izložba je otvorena u travnju u sklopu proslave 70 godina muzeja. </w:t>
      </w:r>
    </w:p>
    <w:p w14:paraId="587D8F13" w14:textId="77777777" w:rsidR="00FE0193" w:rsidRDefault="00FE0193" w:rsidP="00D30276">
      <w:pPr>
        <w:rPr>
          <w:lang w:val="hr-HR"/>
        </w:rPr>
      </w:pPr>
    </w:p>
    <w:p w14:paraId="2151C8A1" w14:textId="5F8BBDC4" w:rsidR="00FE0193" w:rsidRPr="00883347" w:rsidRDefault="00684B24" w:rsidP="00D30276">
      <w:pPr>
        <w:rPr>
          <w:u w:val="single"/>
          <w:lang w:val="hr-HR"/>
        </w:rPr>
      </w:pPr>
      <w:r w:rsidRPr="00883347">
        <w:rPr>
          <w:u w:val="single"/>
          <w:lang w:val="hr-HR"/>
        </w:rPr>
        <w:t>Knjiga „Djela vojne tematike u Dvorcu Trakošćan</w:t>
      </w:r>
    </w:p>
    <w:p w14:paraId="748DDE74" w14:textId="77777777" w:rsidR="00684B24" w:rsidRDefault="00684B24" w:rsidP="00D30276">
      <w:pPr>
        <w:rPr>
          <w:u w:val="single"/>
          <w:lang w:val="hr-HR"/>
        </w:rPr>
      </w:pPr>
    </w:p>
    <w:p w14:paraId="56CE4E2F" w14:textId="67443411" w:rsidR="00684B24" w:rsidRDefault="00684B24" w:rsidP="00D30276">
      <w:pPr>
        <w:rPr>
          <w:lang w:val="hr-HR"/>
        </w:rPr>
      </w:pPr>
      <w:r>
        <w:rPr>
          <w:lang w:val="hr-HR"/>
        </w:rPr>
        <w:t xml:space="preserve">U dvorcu Trakošćan nalazi se u europskim okvirima jedinstvena zbirka umjetnina vojne tematike koja prikazuje vojne postrojbe časnika iz sredine 18. stoljeća vezane uz vlasnike dvorca, obitelj Drašković. Jedan dio zbirke predstavlja 49 portreta časnika 34. linijske pješačke pukovnije, a drugi dio zidne tapiserije s prikazom više pješačkih i konjaničkih postrojbi carske vojske. Ovoj zbirci možemo pridružiti i Malo rodoslovlje obitelji Drašković. Ovaj dio zbirke je još uvijek nedovoljno istražen te se predlaže njegova obrada i publiciranje novih znanstvenih i stručnih saznanja. </w:t>
      </w:r>
      <w:r w:rsidR="00156FE4">
        <w:rPr>
          <w:lang w:val="hr-HR"/>
        </w:rPr>
        <w:t>U t</w:t>
      </w:r>
      <w:r w:rsidR="00F5471F">
        <w:rPr>
          <w:lang w:val="hr-HR"/>
        </w:rPr>
        <w:t>oku</w:t>
      </w:r>
      <w:r w:rsidR="00156FE4">
        <w:rPr>
          <w:lang w:val="hr-HR"/>
        </w:rPr>
        <w:t xml:space="preserve"> je dovršenje svih tekstova i selekcija </w:t>
      </w:r>
      <w:proofErr w:type="spellStart"/>
      <w:r w:rsidR="00156FE4">
        <w:rPr>
          <w:lang w:val="hr-HR"/>
        </w:rPr>
        <w:t>vizuala</w:t>
      </w:r>
      <w:proofErr w:type="spellEnd"/>
      <w:r w:rsidR="00156FE4">
        <w:rPr>
          <w:lang w:val="hr-HR"/>
        </w:rPr>
        <w:t xml:space="preserve"> od fotografija iz fundusa Dvora Trakošćana do posudbe fotografija iz inozemnih muzeja. </w:t>
      </w:r>
    </w:p>
    <w:p w14:paraId="5EA0AE05" w14:textId="77777777" w:rsidR="00684B24" w:rsidRPr="00684B24" w:rsidRDefault="00684B24" w:rsidP="00D30276">
      <w:pPr>
        <w:rPr>
          <w:u w:val="single"/>
          <w:lang w:val="hr-HR"/>
        </w:rPr>
      </w:pPr>
    </w:p>
    <w:p w14:paraId="367BC2E3" w14:textId="3EA3B5A7" w:rsidR="00684B24" w:rsidRDefault="00684B24" w:rsidP="00D30276">
      <w:pPr>
        <w:rPr>
          <w:u w:val="single"/>
          <w:lang w:val="hr-HR"/>
        </w:rPr>
      </w:pPr>
      <w:r w:rsidRPr="00684B24">
        <w:rPr>
          <w:u w:val="single"/>
          <w:lang w:val="hr-HR"/>
        </w:rPr>
        <w:t>Konzervatorsko – restauratorski zahvati na zidnim tapetama iz druge polovice 19. stoljeća, mala biblioteka Dvora Trakošćan</w:t>
      </w:r>
    </w:p>
    <w:p w14:paraId="2A2ACDFB" w14:textId="77777777" w:rsidR="00684B24" w:rsidRDefault="00684B24" w:rsidP="00D30276">
      <w:pPr>
        <w:rPr>
          <w:u w:val="single"/>
          <w:lang w:val="hr-HR"/>
        </w:rPr>
      </w:pPr>
    </w:p>
    <w:p w14:paraId="21C48A92" w14:textId="276CA2EF" w:rsidR="00684B24" w:rsidRDefault="0073615E" w:rsidP="00D30276">
      <w:pPr>
        <w:rPr>
          <w:lang w:val="hr-HR"/>
        </w:rPr>
      </w:pPr>
      <w:r>
        <w:rPr>
          <w:lang w:val="hr-HR"/>
        </w:rPr>
        <w:t xml:space="preserve">Planira se izvođenje konzervatorsko-restauratorskog zahvata na zidnim tapetama iz druge polovice 19. st. koje se nalaze u Maloj biblioteci na prvom katu muzeja. Tapete su tamnozelene boje o ponavljajućim dekorativnim uzorkom </w:t>
      </w:r>
      <w:proofErr w:type="spellStart"/>
      <w:r>
        <w:rPr>
          <w:lang w:val="hr-HR"/>
        </w:rPr>
        <w:t>floralnog</w:t>
      </w:r>
      <w:proofErr w:type="spellEnd"/>
      <w:r>
        <w:rPr>
          <w:lang w:val="hr-HR"/>
        </w:rPr>
        <w:t xml:space="preserve"> motiva te su koloristički usklađene sa ostalom draperijom u prostoriji u svrhu jasnog dočaravanja salonskog ugođaja tog razdoblja. Prema izvršenom pregledu od strane stručnjaka iz Državnog arhiva i HRZ, tapete su u lošem stanju s pristupnim raznim vrstama oštećenja nastalih uslijed: mikroklimatskih promjena, izloženosti UV zračenja, neadekvatnih prijašnjih konzervatorsko-restauratorskih zahvata, djelovanje vlage, oštećenosti nosioca od potresa i neprimjerenim utjecajima posjetitelja.</w:t>
      </w:r>
      <w:r w:rsidR="009E72FC">
        <w:rPr>
          <w:lang w:val="hr-HR"/>
        </w:rPr>
        <w:t xml:space="preserve"> U toku je dovršavanje konzervatorsko restauratorskih radova  na tapetama od strane vanjskih suradnika. </w:t>
      </w:r>
      <w:r>
        <w:rPr>
          <w:lang w:val="hr-HR"/>
        </w:rPr>
        <w:t xml:space="preserve"> </w:t>
      </w:r>
    </w:p>
    <w:p w14:paraId="3ECBA5CF" w14:textId="77777777" w:rsidR="006371A7" w:rsidRDefault="006371A7" w:rsidP="00D30276">
      <w:pPr>
        <w:rPr>
          <w:lang w:val="hr-HR"/>
        </w:rPr>
      </w:pPr>
    </w:p>
    <w:p w14:paraId="57B118B4" w14:textId="03CB746C" w:rsidR="006371A7" w:rsidRPr="00FD0716" w:rsidRDefault="006371A7" w:rsidP="00D30276">
      <w:pPr>
        <w:rPr>
          <w:color w:val="FF0000"/>
          <w:u w:val="single"/>
          <w:lang w:val="hr-HR"/>
        </w:rPr>
      </w:pPr>
      <w:r w:rsidRPr="00DE56F6">
        <w:rPr>
          <w:u w:val="single"/>
          <w:lang w:val="hr-HR"/>
        </w:rPr>
        <w:t>Međunarodna izlo</w:t>
      </w:r>
      <w:r w:rsidR="00F5471F" w:rsidRPr="00DE56F6">
        <w:rPr>
          <w:u w:val="single"/>
          <w:lang w:val="hr-HR"/>
        </w:rPr>
        <w:t xml:space="preserve">žba </w:t>
      </w:r>
      <w:r w:rsidRPr="00DE56F6">
        <w:rPr>
          <w:u w:val="single"/>
          <w:lang w:val="hr-HR"/>
        </w:rPr>
        <w:t>“</w:t>
      </w:r>
      <w:r w:rsidR="00F5471F" w:rsidRPr="00DE56F6">
        <w:rPr>
          <w:u w:val="single"/>
          <w:lang w:val="hr-HR"/>
        </w:rPr>
        <w:t xml:space="preserve"> – razmjena izložbi – Muzej </w:t>
      </w:r>
      <w:proofErr w:type="spellStart"/>
      <w:r w:rsidR="00F5471F" w:rsidRPr="00DE56F6">
        <w:rPr>
          <w:u w:val="single"/>
          <w:lang w:val="hr-HR"/>
        </w:rPr>
        <w:t>Arouca</w:t>
      </w:r>
      <w:proofErr w:type="spellEnd"/>
      <w:r w:rsidR="00F5471F" w:rsidRPr="00DE56F6">
        <w:rPr>
          <w:u w:val="single"/>
          <w:lang w:val="hr-HR"/>
        </w:rPr>
        <w:t xml:space="preserve"> </w:t>
      </w:r>
    </w:p>
    <w:p w14:paraId="31787422" w14:textId="77777777" w:rsidR="006371A7" w:rsidRPr="00FD0716" w:rsidRDefault="006371A7" w:rsidP="00D30276">
      <w:pPr>
        <w:rPr>
          <w:color w:val="FF0000"/>
          <w:u w:val="single"/>
          <w:lang w:val="hr-HR"/>
        </w:rPr>
      </w:pPr>
    </w:p>
    <w:p w14:paraId="6B184ED8" w14:textId="0109AFBD" w:rsidR="006371A7" w:rsidRDefault="006371A7" w:rsidP="00D30276">
      <w:pPr>
        <w:rPr>
          <w:lang w:val="hr-HR"/>
        </w:rPr>
      </w:pPr>
      <w:r>
        <w:rPr>
          <w:lang w:val="hr-HR"/>
        </w:rPr>
        <w:t xml:space="preserve">Izložba </w:t>
      </w:r>
      <w:r w:rsidR="00FD0716">
        <w:rPr>
          <w:lang w:val="hr-HR"/>
        </w:rPr>
        <w:t>j</w:t>
      </w:r>
      <w:r>
        <w:rPr>
          <w:lang w:val="hr-HR"/>
        </w:rPr>
        <w:t>e</w:t>
      </w:r>
      <w:r w:rsidR="00FD0716">
        <w:rPr>
          <w:lang w:val="hr-HR"/>
        </w:rPr>
        <w:t xml:space="preserve"> bila</w:t>
      </w:r>
      <w:r>
        <w:rPr>
          <w:lang w:val="hr-HR"/>
        </w:rPr>
        <w:t xml:space="preserve"> organizira</w:t>
      </w:r>
      <w:r w:rsidR="00FD0716">
        <w:rPr>
          <w:lang w:val="hr-HR"/>
        </w:rPr>
        <w:t xml:space="preserve">na </w:t>
      </w:r>
      <w:r>
        <w:rPr>
          <w:lang w:val="hr-HR"/>
        </w:rPr>
        <w:t xml:space="preserve">u suradnji s muzejom </w:t>
      </w:r>
      <w:proofErr w:type="spellStart"/>
      <w:r>
        <w:rPr>
          <w:lang w:val="hr-HR"/>
        </w:rPr>
        <w:t>Arouca</w:t>
      </w:r>
      <w:proofErr w:type="spellEnd"/>
      <w:r>
        <w:rPr>
          <w:lang w:val="hr-HR"/>
        </w:rPr>
        <w:t xml:space="preserve"> koji je smještaj u opatija svetog </w:t>
      </w:r>
      <w:proofErr w:type="spellStart"/>
      <w:r>
        <w:rPr>
          <w:lang w:val="hr-HR"/>
        </w:rPr>
        <w:t>Bartolomeja</w:t>
      </w:r>
      <w:proofErr w:type="spellEnd"/>
      <w:r>
        <w:rPr>
          <w:lang w:val="hr-HR"/>
        </w:rPr>
        <w:t xml:space="preserve">, odnosno u poznatom cistercitskom ženskom samostanu iz 10. stoljeća. Izložba </w:t>
      </w:r>
      <w:r w:rsidR="00DE56F6">
        <w:rPr>
          <w:lang w:val="hr-HR"/>
        </w:rPr>
        <w:t>je prikazala</w:t>
      </w:r>
      <w:r>
        <w:rPr>
          <w:lang w:val="hr-HR"/>
        </w:rPr>
        <w:t xml:space="preserve"> razloge </w:t>
      </w:r>
      <w:r w:rsidR="0063348F">
        <w:rPr>
          <w:lang w:val="hr-HR"/>
        </w:rPr>
        <w:t>z</w:t>
      </w:r>
      <w:r>
        <w:rPr>
          <w:lang w:val="hr-HR"/>
        </w:rPr>
        <w:t xml:space="preserve">ašto su žene iz feudalnih obitelji odlazile u samostan. Također </w:t>
      </w:r>
      <w:r w:rsidR="00DE56F6">
        <w:rPr>
          <w:lang w:val="hr-HR"/>
        </w:rPr>
        <w:t xml:space="preserve">je bila </w:t>
      </w:r>
      <w:r>
        <w:rPr>
          <w:lang w:val="hr-HR"/>
        </w:rPr>
        <w:t xml:space="preserve"> pokaz</w:t>
      </w:r>
      <w:r w:rsidR="00DE56F6">
        <w:rPr>
          <w:lang w:val="hr-HR"/>
        </w:rPr>
        <w:t xml:space="preserve">ana </w:t>
      </w:r>
      <w:r>
        <w:rPr>
          <w:lang w:val="hr-HR"/>
        </w:rPr>
        <w:t xml:space="preserve"> i bogata umjetnička ostavština ovog samostana koji je </w:t>
      </w:r>
      <w:r w:rsidR="0063348F">
        <w:rPr>
          <w:lang w:val="hr-HR"/>
        </w:rPr>
        <w:t xml:space="preserve">bio jedan od najutjecajnijih u Portugalu. </w:t>
      </w:r>
      <w:r w:rsidR="00DE56F6">
        <w:rPr>
          <w:lang w:val="hr-HR"/>
        </w:rPr>
        <w:t xml:space="preserve">Izložba je otvorena u sklopu manifestacije Noć tvrđava 10. svibnja. </w:t>
      </w:r>
    </w:p>
    <w:p w14:paraId="6852492A" w14:textId="77777777" w:rsidR="0063348F" w:rsidRDefault="0063348F" w:rsidP="00D30276">
      <w:pPr>
        <w:rPr>
          <w:lang w:val="hr-HR"/>
        </w:rPr>
      </w:pPr>
    </w:p>
    <w:p w14:paraId="696202F9" w14:textId="71DDDFCB" w:rsidR="0063348F" w:rsidRPr="006A240A" w:rsidRDefault="0063348F" w:rsidP="00D30276">
      <w:pPr>
        <w:rPr>
          <w:u w:val="single"/>
          <w:lang w:val="hr-HR"/>
        </w:rPr>
      </w:pPr>
      <w:r w:rsidRPr="006A240A">
        <w:rPr>
          <w:u w:val="single"/>
          <w:lang w:val="hr-HR"/>
        </w:rPr>
        <w:t xml:space="preserve">Međunarodne konferencije </w:t>
      </w:r>
    </w:p>
    <w:p w14:paraId="026549F5" w14:textId="77777777" w:rsidR="0063348F" w:rsidRPr="00C84CDD" w:rsidRDefault="0063348F" w:rsidP="00D30276">
      <w:pPr>
        <w:rPr>
          <w:color w:val="C00000"/>
          <w:lang w:val="hr-HR"/>
        </w:rPr>
      </w:pPr>
    </w:p>
    <w:p w14:paraId="52C009D3" w14:textId="20D531DA" w:rsidR="008652A0" w:rsidRDefault="00C10E1A" w:rsidP="00D30276">
      <w:pPr>
        <w:rPr>
          <w:lang w:val="hr-HR"/>
        </w:rPr>
      </w:pPr>
      <w:r>
        <w:rPr>
          <w:lang w:val="hr-HR"/>
        </w:rPr>
        <w:t xml:space="preserve">Icom Hrvatska i Dvor Trakošćan, uz Icom međunarodne odbore te </w:t>
      </w:r>
      <w:proofErr w:type="spellStart"/>
      <w:r>
        <w:rPr>
          <w:lang w:val="hr-HR"/>
        </w:rPr>
        <w:t>Icomos</w:t>
      </w:r>
      <w:proofErr w:type="spellEnd"/>
      <w:r>
        <w:rPr>
          <w:lang w:val="hr-HR"/>
        </w:rPr>
        <w:t xml:space="preserve"> Hrvatska organizirali su Forum Muzealaca na temu:“</w:t>
      </w:r>
      <w:r w:rsidR="006A240A">
        <w:rPr>
          <w:lang w:val="hr-HR"/>
        </w:rPr>
        <w:t xml:space="preserve"> </w:t>
      </w:r>
      <w:r>
        <w:rPr>
          <w:lang w:val="hr-HR"/>
        </w:rPr>
        <w:t xml:space="preserve">Kako smanjiti razlike </w:t>
      </w:r>
      <w:r w:rsidR="006A240A">
        <w:rPr>
          <w:lang w:val="hr-HR"/>
        </w:rPr>
        <w:t xml:space="preserve">prilagodljivim modelima upravljanja u području jačanja kapaciteta, </w:t>
      </w:r>
      <w:proofErr w:type="spellStart"/>
      <w:r w:rsidR="006A240A">
        <w:rPr>
          <w:lang w:val="hr-HR"/>
        </w:rPr>
        <w:t>brendiranja</w:t>
      </w:r>
      <w:proofErr w:type="spellEnd"/>
      <w:r w:rsidR="006A240A">
        <w:rPr>
          <w:lang w:val="hr-HR"/>
        </w:rPr>
        <w:t xml:space="preserve"> i prikupljanja sredstava za muzejske investicije. Forum je bio održan u svibnju u prostoru Dvora Trakošćan. Za sudionike iz Zagreba bio je osiguran prijevoz autobusom. U sklopu ovog programa također se nalaze stručna službena putovanja ravnateljice u Beč, Kinu i Marseille. </w:t>
      </w:r>
    </w:p>
    <w:p w14:paraId="480013FD" w14:textId="77777777" w:rsidR="006A240A" w:rsidRDefault="006A240A" w:rsidP="00D30276">
      <w:pPr>
        <w:rPr>
          <w:lang w:val="hr-HR"/>
        </w:rPr>
      </w:pPr>
    </w:p>
    <w:p w14:paraId="0C4C67E3" w14:textId="37BC80FC" w:rsidR="008652A0" w:rsidRDefault="008652A0" w:rsidP="00D30276">
      <w:pPr>
        <w:rPr>
          <w:u w:val="single"/>
          <w:lang w:val="hr-HR"/>
        </w:rPr>
      </w:pPr>
      <w:r w:rsidRPr="008652A0">
        <w:rPr>
          <w:u w:val="single"/>
          <w:lang w:val="hr-HR"/>
        </w:rPr>
        <w:t xml:space="preserve">Proslava 70. godina muzeja – marketinške aktivnosti </w:t>
      </w:r>
    </w:p>
    <w:p w14:paraId="6CC056F9" w14:textId="77777777" w:rsidR="008652A0" w:rsidRDefault="008652A0" w:rsidP="00D30276">
      <w:pPr>
        <w:rPr>
          <w:u w:val="single"/>
          <w:lang w:val="hr-HR"/>
        </w:rPr>
      </w:pPr>
    </w:p>
    <w:p w14:paraId="7C81CC98" w14:textId="2E2E1F9E" w:rsidR="008652A0" w:rsidRDefault="00F60CA7" w:rsidP="00D30276">
      <w:pPr>
        <w:rPr>
          <w:lang w:val="hr-HR"/>
        </w:rPr>
      </w:pPr>
      <w:r>
        <w:rPr>
          <w:lang w:val="hr-HR"/>
        </w:rPr>
        <w:t xml:space="preserve">U srijedu 24.04. 2024. muzej Dvor Trakošćan proslavio je 70 godina svog postojanja uz spektakularan program objedinjen pod nazivom „Povezani kroz vrijeme“ Svečano otvorenje </w:t>
      </w:r>
      <w:r>
        <w:rPr>
          <w:lang w:val="hr-HR"/>
        </w:rPr>
        <w:lastRenderedPageBreak/>
        <w:t xml:space="preserve">izložbe „Tko tu koga ženi“? koja predstavlja središnje događanje povodom obljetnice , privuklo je velik broj posjetitelja. U sklopu programa prikazana je animacija zmaja. </w:t>
      </w:r>
    </w:p>
    <w:p w14:paraId="4E109CCC" w14:textId="77777777" w:rsidR="00B400C2" w:rsidRDefault="00B400C2" w:rsidP="00D30276">
      <w:pPr>
        <w:rPr>
          <w:lang w:val="hr-HR"/>
        </w:rPr>
      </w:pPr>
    </w:p>
    <w:p w14:paraId="5C4C4B40" w14:textId="2013F50C" w:rsidR="00B400C2" w:rsidRPr="003740C1" w:rsidRDefault="00B400C2" w:rsidP="00D30276">
      <w:pPr>
        <w:rPr>
          <w:u w:val="single"/>
          <w:lang w:val="hr-HR"/>
        </w:rPr>
      </w:pPr>
      <w:proofErr w:type="spellStart"/>
      <w:r w:rsidRPr="003740C1">
        <w:rPr>
          <w:u w:val="single"/>
          <w:lang w:val="hr-HR"/>
        </w:rPr>
        <w:t>Rebrending</w:t>
      </w:r>
      <w:proofErr w:type="spellEnd"/>
      <w:r w:rsidRPr="003740C1">
        <w:rPr>
          <w:u w:val="single"/>
          <w:lang w:val="hr-HR"/>
        </w:rPr>
        <w:t xml:space="preserve"> i redizajn Web stranice </w:t>
      </w:r>
    </w:p>
    <w:p w14:paraId="5135911B" w14:textId="77777777" w:rsidR="00B400C2" w:rsidRDefault="00B400C2" w:rsidP="00D30276">
      <w:pPr>
        <w:rPr>
          <w:lang w:val="hr-HR"/>
        </w:rPr>
      </w:pPr>
    </w:p>
    <w:p w14:paraId="5EDF974C" w14:textId="4E0D1710" w:rsidR="003740C1" w:rsidRDefault="00B400C2" w:rsidP="00D30276">
      <w:pPr>
        <w:rPr>
          <w:lang w:val="hr-HR"/>
        </w:rPr>
      </w:pPr>
      <w:r>
        <w:rPr>
          <w:lang w:val="hr-HR"/>
        </w:rPr>
        <w:t xml:space="preserve">Dvor Trakošćan ima zastarjelu mrežnu stranicu, te je potrebno dizajnirati novi vizualni identitet i transportirati ga mrežno sučelje muzeja te učiniti dostupnu kulturnu baštinu muzeja online. Program izrade nove mrežne stranice nadovezuje se na digitalizaciju muzejske građe kako bi se pomoću nove platforme učinio dostupnim veći dio fundusa muzeja. Kroz ovaj projekt želi se postići novo </w:t>
      </w:r>
      <w:proofErr w:type="spellStart"/>
      <w:r>
        <w:rPr>
          <w:lang w:val="hr-HR"/>
        </w:rPr>
        <w:t>brendiranje</w:t>
      </w:r>
      <w:proofErr w:type="spellEnd"/>
      <w:r>
        <w:rPr>
          <w:lang w:val="hr-HR"/>
        </w:rPr>
        <w:t xml:space="preserve"> lokaliteta na sasvim novi i inovativan način sagledavajući lokaliteta </w:t>
      </w:r>
      <w:r w:rsidR="005265CC">
        <w:rPr>
          <w:lang w:val="hr-HR"/>
        </w:rPr>
        <w:t xml:space="preserve">u svim njegovim segmentima. </w:t>
      </w:r>
    </w:p>
    <w:p w14:paraId="50DE0CB9" w14:textId="77777777" w:rsidR="00FA43FD" w:rsidRDefault="00FA43FD" w:rsidP="00D30276">
      <w:pPr>
        <w:rPr>
          <w:lang w:val="hr-HR"/>
        </w:rPr>
      </w:pPr>
    </w:p>
    <w:p w14:paraId="2DDDD9B7" w14:textId="1F11C984" w:rsidR="003740C1" w:rsidRDefault="003740C1" w:rsidP="00D30276">
      <w:pPr>
        <w:rPr>
          <w:u w:val="single"/>
          <w:lang w:val="hr-HR"/>
        </w:rPr>
      </w:pPr>
      <w:r w:rsidRPr="003740C1">
        <w:rPr>
          <w:u w:val="single"/>
          <w:lang w:val="hr-HR"/>
        </w:rPr>
        <w:t>Sanacija staza i drvenog stepeništa za pristup dvorcu</w:t>
      </w:r>
    </w:p>
    <w:p w14:paraId="48B54909" w14:textId="77777777" w:rsidR="003740C1" w:rsidRDefault="003740C1" w:rsidP="00D30276">
      <w:pPr>
        <w:rPr>
          <w:u w:val="single"/>
          <w:lang w:val="hr-HR"/>
        </w:rPr>
      </w:pPr>
    </w:p>
    <w:p w14:paraId="6CA85721" w14:textId="05B53672" w:rsidR="003740C1" w:rsidRDefault="003740C1" w:rsidP="00D30276">
      <w:pPr>
        <w:rPr>
          <w:lang w:val="hr-HR"/>
        </w:rPr>
      </w:pPr>
      <w:r>
        <w:rPr>
          <w:lang w:val="hr-HR"/>
        </w:rPr>
        <w:t xml:space="preserve">U trakošćanskom perivoju, uz pristupnu spiralnu stazu, do dvorca vodi drveno stepenište. Taj je važan komunikacijski smjer saniran prije 24 godine. Unatoč redovitom održavanju sve su učestalija oštećenja koja dovode u opasnost šetače, stoga je potreban rekonstrukcijski zahvat na sanaciji stepeništa. Postojeće staze nisu prilagođene na učestale vremenske nepogode, posebno su sve snažnije vodene bujice koje izazivaju vododerine i odnose šljunak što otežava pristup muzeju svim posjetiteljima i vozilima. </w:t>
      </w:r>
      <w:r w:rsidR="00F064CC">
        <w:rPr>
          <w:lang w:val="hr-HR"/>
        </w:rPr>
        <w:t xml:space="preserve">U tok su završni radovi za taj program. </w:t>
      </w:r>
    </w:p>
    <w:p w14:paraId="5ADA1002" w14:textId="77777777" w:rsidR="002764C5" w:rsidRDefault="002764C5" w:rsidP="00D30276">
      <w:pPr>
        <w:rPr>
          <w:lang w:val="hr-HR"/>
        </w:rPr>
      </w:pPr>
    </w:p>
    <w:p w14:paraId="792B06ED" w14:textId="77777777" w:rsidR="003740C1" w:rsidRDefault="003740C1" w:rsidP="00D30276">
      <w:pPr>
        <w:rPr>
          <w:lang w:val="hr-HR"/>
        </w:rPr>
      </w:pPr>
    </w:p>
    <w:p w14:paraId="10CDB6FB" w14:textId="3E709FBB" w:rsidR="003740C1" w:rsidRPr="005E46CF" w:rsidRDefault="003740C1" w:rsidP="00D30276">
      <w:pPr>
        <w:rPr>
          <w:u w:val="single"/>
          <w:lang w:val="hr-HR"/>
        </w:rPr>
      </w:pPr>
      <w:r w:rsidRPr="005E46CF">
        <w:rPr>
          <w:u w:val="single"/>
          <w:lang w:val="hr-HR"/>
        </w:rPr>
        <w:t>Sanacija staze I</w:t>
      </w:r>
      <w:r w:rsidR="00637037">
        <w:rPr>
          <w:u w:val="single"/>
          <w:lang w:val="hr-HR"/>
        </w:rPr>
        <w:t>V</w:t>
      </w:r>
      <w:r w:rsidRPr="005E46CF">
        <w:rPr>
          <w:u w:val="single"/>
          <w:lang w:val="hr-HR"/>
        </w:rPr>
        <w:t xml:space="preserve"> etapa </w:t>
      </w:r>
    </w:p>
    <w:p w14:paraId="290514FD" w14:textId="77777777" w:rsidR="005E46CF" w:rsidRPr="005E46CF" w:rsidRDefault="005E46CF" w:rsidP="00D30276">
      <w:pPr>
        <w:rPr>
          <w:lang w:val="hr-HR"/>
        </w:rPr>
      </w:pPr>
    </w:p>
    <w:p w14:paraId="63A3E112" w14:textId="5407CDC5" w:rsidR="005E46CF" w:rsidRDefault="005E46CF" w:rsidP="00D30276">
      <w:pPr>
        <w:rPr>
          <w:lang w:val="hr-HR"/>
        </w:rPr>
      </w:pPr>
      <w:r w:rsidRPr="005E46CF">
        <w:rPr>
          <w:lang w:val="hr-HR"/>
        </w:rPr>
        <w:t>Dovršetak programa iz 2023. godine – investicijska potpora usmjerena je na uređenje kulturnog dobra, a program za cilj ima poboljšanje infrastrukture. Realizacijom projekta</w:t>
      </w:r>
      <w:r w:rsidRPr="005E46CF">
        <w:rPr>
          <w:u w:val="single"/>
          <w:lang w:val="hr-HR"/>
        </w:rPr>
        <w:t xml:space="preserve"> </w:t>
      </w:r>
      <w:r w:rsidRPr="005E46CF">
        <w:rPr>
          <w:lang w:val="hr-HR"/>
        </w:rPr>
        <w:t>uređenja južnog dijela staze oko jezera IV etapa riješiti će se problem osoba s invalidite</w:t>
      </w:r>
      <w:r w:rsidR="00AC4CF2">
        <w:rPr>
          <w:lang w:val="hr-HR"/>
        </w:rPr>
        <w:t>t</w:t>
      </w:r>
      <w:r w:rsidRPr="005E46CF">
        <w:rPr>
          <w:lang w:val="hr-HR"/>
        </w:rPr>
        <w:t>om i smanjenom pokretljivošću. Realizacija je temelj za proširenje razvoja turizma u Trakošćanu te će se kao takva doprinijeti održivom gospoda</w:t>
      </w:r>
      <w:r w:rsidR="00AC4CF2">
        <w:rPr>
          <w:lang w:val="hr-HR"/>
        </w:rPr>
        <w:t>r</w:t>
      </w:r>
      <w:r w:rsidRPr="005E46CF">
        <w:rPr>
          <w:lang w:val="hr-HR"/>
        </w:rPr>
        <w:t xml:space="preserve">skom korištenju kulturnog dobra. </w:t>
      </w:r>
    </w:p>
    <w:p w14:paraId="6471D2A8" w14:textId="77777777" w:rsidR="001804AF" w:rsidRDefault="001804AF" w:rsidP="00D30276">
      <w:pPr>
        <w:rPr>
          <w:lang w:val="hr-HR"/>
        </w:rPr>
      </w:pPr>
    </w:p>
    <w:p w14:paraId="5882A55E" w14:textId="5E3C3BA6" w:rsidR="00637037" w:rsidRDefault="00637037" w:rsidP="00D30276">
      <w:pPr>
        <w:rPr>
          <w:u w:val="single"/>
          <w:lang w:val="hr-HR"/>
        </w:rPr>
      </w:pPr>
      <w:r w:rsidRPr="00637037">
        <w:rPr>
          <w:u w:val="single"/>
          <w:lang w:val="hr-HR"/>
        </w:rPr>
        <w:t xml:space="preserve">Sufinanciranje energetske obnove pomoćne zgrade Dvora Trakošćan </w:t>
      </w:r>
    </w:p>
    <w:p w14:paraId="0E9A9B52" w14:textId="77777777" w:rsidR="00637037" w:rsidRDefault="00637037" w:rsidP="00D30276">
      <w:pPr>
        <w:rPr>
          <w:u w:val="single"/>
          <w:lang w:val="hr-HR"/>
        </w:rPr>
      </w:pPr>
    </w:p>
    <w:p w14:paraId="682CEE27" w14:textId="62C1C5D1" w:rsidR="00637037" w:rsidRDefault="00637037" w:rsidP="00D30276">
      <w:pPr>
        <w:rPr>
          <w:lang w:val="hr-HR"/>
        </w:rPr>
      </w:pPr>
      <w:r w:rsidRPr="00637037">
        <w:rPr>
          <w:lang w:val="hr-HR"/>
        </w:rPr>
        <w:t xml:space="preserve">Projekt Energetske </w:t>
      </w:r>
      <w:r>
        <w:rPr>
          <w:lang w:val="hr-HR"/>
        </w:rPr>
        <w:t xml:space="preserve">obnova pomoćne zgrade Dvora Trakošćan, prizemnica u podnožju dvorca, predstavlja dubinsku obnovu koja obuhvaća mjere energetske učinkovitosti na ovojnici i tehničkim sustavima te rezultira uštedom godišnje potrebne toplinske energije uz smanjenje emisije CO2. </w:t>
      </w:r>
      <w:r w:rsidR="00A274B4">
        <w:rPr>
          <w:lang w:val="hr-HR"/>
        </w:rPr>
        <w:t xml:space="preserve">Glavni je cilj projekta doprinos održivom korištenju energije, odnosno doprinos zaštiti okoliša i održivosti resursa, što je jedan od aspekata održivog razvoja. Izvršene su sljedeće aktivnosti: izrađena je projektna dokumentacija koja je obuhvatila izradu glavnog projekta i projektnu dokumentaciju s troškovnicima. Prijavljen je projektni prijedlog na poziv Energetska obnova </w:t>
      </w:r>
      <w:r w:rsidR="004F5015">
        <w:rPr>
          <w:lang w:val="hr-HR"/>
        </w:rPr>
        <w:t xml:space="preserve">zgrada sa statusom kulturnog dobra po čijem je odobrenju proveden postupak javne nabave. Potpisan je ugovor sa izvođačem te su radovi u toku. </w:t>
      </w:r>
    </w:p>
    <w:p w14:paraId="20260F19" w14:textId="77777777" w:rsidR="004F5015" w:rsidRDefault="004F5015" w:rsidP="00D30276">
      <w:pPr>
        <w:rPr>
          <w:lang w:val="hr-HR"/>
        </w:rPr>
      </w:pPr>
    </w:p>
    <w:p w14:paraId="68C2F335" w14:textId="77777777" w:rsidR="004F5015" w:rsidRDefault="004F5015" w:rsidP="00D30276">
      <w:pPr>
        <w:rPr>
          <w:lang w:val="hr-HR"/>
        </w:rPr>
      </w:pPr>
    </w:p>
    <w:p w14:paraId="0406EB15" w14:textId="77777777" w:rsidR="004F5015" w:rsidRDefault="004F5015" w:rsidP="00D30276">
      <w:pPr>
        <w:rPr>
          <w:lang w:val="hr-HR"/>
        </w:rPr>
      </w:pPr>
    </w:p>
    <w:p w14:paraId="656BE4AB" w14:textId="77777777" w:rsidR="004F5015" w:rsidRDefault="004F5015" w:rsidP="00D30276">
      <w:pPr>
        <w:rPr>
          <w:lang w:val="hr-HR"/>
        </w:rPr>
      </w:pPr>
    </w:p>
    <w:p w14:paraId="134E267D" w14:textId="77777777" w:rsidR="004F5015" w:rsidRDefault="004F5015" w:rsidP="00D30276">
      <w:pPr>
        <w:rPr>
          <w:lang w:val="hr-HR"/>
        </w:rPr>
      </w:pPr>
    </w:p>
    <w:p w14:paraId="58627394" w14:textId="77777777" w:rsidR="004F5015" w:rsidRPr="00637037" w:rsidRDefault="004F5015" w:rsidP="00D30276">
      <w:pPr>
        <w:rPr>
          <w:lang w:val="hr-HR"/>
        </w:rPr>
      </w:pPr>
    </w:p>
    <w:p w14:paraId="2D805E39" w14:textId="77777777" w:rsidR="00637037" w:rsidRPr="00637037" w:rsidRDefault="00637037" w:rsidP="00D30276">
      <w:pPr>
        <w:rPr>
          <w:u w:val="single"/>
          <w:lang w:val="hr-HR"/>
        </w:rPr>
      </w:pPr>
    </w:p>
    <w:p w14:paraId="3485FBEE" w14:textId="77777777" w:rsidR="001804AF" w:rsidRPr="005E46CF" w:rsidRDefault="001804AF" w:rsidP="00D30276">
      <w:pPr>
        <w:rPr>
          <w:lang w:val="hr-HR"/>
        </w:rPr>
      </w:pPr>
    </w:p>
    <w:p w14:paraId="6DBD8AE9" w14:textId="77777777" w:rsidR="003740C1" w:rsidRPr="005E46CF" w:rsidRDefault="003740C1" w:rsidP="00D30276">
      <w:pPr>
        <w:rPr>
          <w:lang w:val="hr-HR"/>
        </w:rPr>
      </w:pPr>
    </w:p>
    <w:p w14:paraId="36EF11BD" w14:textId="3FBD115B" w:rsidR="00CF7C54" w:rsidRDefault="003740C1" w:rsidP="00D30276">
      <w:pPr>
        <w:rPr>
          <w:lang w:val="hr-HR"/>
        </w:rPr>
      </w:pPr>
      <w:r>
        <w:rPr>
          <w:lang w:val="hr-HR"/>
        </w:rPr>
        <w:lastRenderedPageBreak/>
        <w:t>PRIJENOS SREDSTVA IZ PRETHODNE U SLJEDEĆU GODINU</w:t>
      </w:r>
      <w:r w:rsidR="00CF7C54">
        <w:rPr>
          <w:lang w:val="hr-HR"/>
        </w:rPr>
        <w:t xml:space="preserve"> : </w:t>
      </w:r>
    </w:p>
    <w:p w14:paraId="538979B9" w14:textId="77777777" w:rsidR="004F5015" w:rsidRDefault="004F5015" w:rsidP="00D30276">
      <w:pPr>
        <w:rPr>
          <w:lang w:val="hr-HR"/>
        </w:rPr>
      </w:pPr>
    </w:p>
    <w:p w14:paraId="62D35838" w14:textId="77777777" w:rsidR="00CF7C54" w:rsidRDefault="00CF7C54" w:rsidP="00D30276">
      <w:pPr>
        <w:rPr>
          <w:lang w:val="hr-HR"/>
        </w:rPr>
      </w:pPr>
    </w:p>
    <w:tbl>
      <w:tblPr>
        <w:tblStyle w:val="Reetkatablice"/>
        <w:tblW w:w="0" w:type="auto"/>
        <w:tblInd w:w="773" w:type="dxa"/>
        <w:tblLook w:val="04A0" w:firstRow="1" w:lastRow="0" w:firstColumn="1" w:lastColumn="0" w:noHBand="0" w:noVBand="1"/>
      </w:tblPr>
      <w:tblGrid>
        <w:gridCol w:w="1271"/>
        <w:gridCol w:w="2977"/>
        <w:gridCol w:w="3260"/>
      </w:tblGrid>
      <w:tr w:rsidR="00CF7C54" w14:paraId="3250C208" w14:textId="77777777" w:rsidTr="00CF7C54">
        <w:tc>
          <w:tcPr>
            <w:tcW w:w="1271" w:type="dxa"/>
          </w:tcPr>
          <w:p w14:paraId="0D1E7B0A" w14:textId="47CB59C2" w:rsidR="00CF7C54" w:rsidRPr="00CF7C54" w:rsidRDefault="00CF7C54" w:rsidP="00CF7C54">
            <w:pPr>
              <w:jc w:val="center"/>
              <w:rPr>
                <w:b/>
                <w:bCs/>
                <w:lang w:val="hr-HR"/>
              </w:rPr>
            </w:pPr>
            <w:r w:rsidRPr="00CF7C54">
              <w:rPr>
                <w:b/>
                <w:bCs/>
                <w:lang w:val="hr-HR"/>
              </w:rPr>
              <w:t>Izvor</w:t>
            </w:r>
          </w:p>
        </w:tc>
        <w:tc>
          <w:tcPr>
            <w:tcW w:w="2977" w:type="dxa"/>
          </w:tcPr>
          <w:p w14:paraId="6562DFEF" w14:textId="5F3F3267" w:rsidR="00CF7C54" w:rsidRPr="00CF7C54" w:rsidRDefault="00CF7C54" w:rsidP="00CF7C54">
            <w:pPr>
              <w:jc w:val="center"/>
              <w:rPr>
                <w:b/>
                <w:bCs/>
                <w:lang w:val="hr-HR"/>
              </w:rPr>
            </w:pPr>
            <w:r w:rsidRPr="00CF7C54">
              <w:rPr>
                <w:b/>
                <w:bCs/>
                <w:lang w:val="hr-HR"/>
              </w:rPr>
              <w:t>Donos</w:t>
            </w:r>
          </w:p>
        </w:tc>
        <w:tc>
          <w:tcPr>
            <w:tcW w:w="3260" w:type="dxa"/>
          </w:tcPr>
          <w:p w14:paraId="1D35C199" w14:textId="1FDC4E55" w:rsidR="00CF7C54" w:rsidRPr="00CF7C54" w:rsidRDefault="00CF7C54" w:rsidP="00CF7C54">
            <w:pPr>
              <w:jc w:val="center"/>
              <w:rPr>
                <w:b/>
                <w:bCs/>
                <w:lang w:val="hr-HR"/>
              </w:rPr>
            </w:pPr>
            <w:r w:rsidRPr="00CF7C54">
              <w:rPr>
                <w:b/>
                <w:bCs/>
                <w:lang w:val="hr-HR"/>
              </w:rPr>
              <w:t>Odnos</w:t>
            </w:r>
          </w:p>
        </w:tc>
      </w:tr>
      <w:tr w:rsidR="00CF7C54" w14:paraId="41641880" w14:textId="77777777" w:rsidTr="00CF7C54">
        <w:tc>
          <w:tcPr>
            <w:tcW w:w="1271" w:type="dxa"/>
          </w:tcPr>
          <w:p w14:paraId="5F307044" w14:textId="1C334AE7" w:rsidR="00CF7C54" w:rsidRDefault="00CF7C54" w:rsidP="00CF7C54">
            <w:pPr>
              <w:jc w:val="center"/>
              <w:rPr>
                <w:lang w:val="hr-HR"/>
              </w:rPr>
            </w:pPr>
            <w:r>
              <w:rPr>
                <w:lang w:val="hr-HR"/>
              </w:rPr>
              <w:t>31</w:t>
            </w:r>
          </w:p>
        </w:tc>
        <w:tc>
          <w:tcPr>
            <w:tcW w:w="2977" w:type="dxa"/>
          </w:tcPr>
          <w:p w14:paraId="604FC5DB" w14:textId="428EAB70" w:rsidR="00CF7C54" w:rsidRDefault="00CF7C54" w:rsidP="00CF7C54">
            <w:pPr>
              <w:jc w:val="right"/>
              <w:rPr>
                <w:lang w:val="hr-HR"/>
              </w:rPr>
            </w:pPr>
            <w:r>
              <w:rPr>
                <w:lang w:val="hr-HR"/>
              </w:rPr>
              <w:t>197.922,26</w:t>
            </w:r>
          </w:p>
        </w:tc>
        <w:tc>
          <w:tcPr>
            <w:tcW w:w="3260" w:type="dxa"/>
          </w:tcPr>
          <w:p w14:paraId="6F6644A3" w14:textId="64C4686B" w:rsidR="00CF7C54" w:rsidRDefault="00CF7C54" w:rsidP="00CF7C54">
            <w:pPr>
              <w:jc w:val="right"/>
              <w:rPr>
                <w:lang w:val="hr-HR"/>
              </w:rPr>
            </w:pPr>
            <w:r>
              <w:rPr>
                <w:lang w:val="hr-HR"/>
              </w:rPr>
              <w:t>72.413,26</w:t>
            </w:r>
          </w:p>
        </w:tc>
      </w:tr>
      <w:tr w:rsidR="00CF7C54" w14:paraId="22A18725" w14:textId="77777777" w:rsidTr="00CF7C54">
        <w:tc>
          <w:tcPr>
            <w:tcW w:w="1271" w:type="dxa"/>
          </w:tcPr>
          <w:p w14:paraId="380CC6EF" w14:textId="06E381D4" w:rsidR="00CF7C54" w:rsidRDefault="00CF7C54" w:rsidP="00CF7C54">
            <w:pPr>
              <w:jc w:val="center"/>
              <w:rPr>
                <w:lang w:val="hr-HR"/>
              </w:rPr>
            </w:pPr>
            <w:r>
              <w:rPr>
                <w:lang w:val="hr-HR"/>
              </w:rPr>
              <w:t>43</w:t>
            </w:r>
          </w:p>
        </w:tc>
        <w:tc>
          <w:tcPr>
            <w:tcW w:w="2977" w:type="dxa"/>
          </w:tcPr>
          <w:p w14:paraId="5D388FE5" w14:textId="169058CA" w:rsidR="00CF7C54" w:rsidRDefault="00CF7C54" w:rsidP="00CF7C54">
            <w:pPr>
              <w:jc w:val="right"/>
              <w:rPr>
                <w:lang w:val="hr-HR"/>
              </w:rPr>
            </w:pPr>
            <w:r>
              <w:rPr>
                <w:lang w:val="hr-HR"/>
              </w:rPr>
              <w:t>210.629,25</w:t>
            </w:r>
          </w:p>
        </w:tc>
        <w:tc>
          <w:tcPr>
            <w:tcW w:w="3260" w:type="dxa"/>
          </w:tcPr>
          <w:p w14:paraId="5DF5328F" w14:textId="3DA66F32" w:rsidR="00CF7C54" w:rsidRDefault="00CF7C54" w:rsidP="00CF7C54">
            <w:pPr>
              <w:jc w:val="right"/>
              <w:rPr>
                <w:lang w:val="hr-HR"/>
              </w:rPr>
            </w:pPr>
            <w:r>
              <w:rPr>
                <w:lang w:val="hr-HR"/>
              </w:rPr>
              <w:t>17</w:t>
            </w:r>
            <w:r w:rsidR="00637037">
              <w:rPr>
                <w:lang w:val="hr-HR"/>
              </w:rPr>
              <w:t>.</w:t>
            </w:r>
            <w:r>
              <w:rPr>
                <w:lang w:val="hr-HR"/>
              </w:rPr>
              <w:t>429,25</w:t>
            </w:r>
          </w:p>
        </w:tc>
      </w:tr>
      <w:tr w:rsidR="00CF7C54" w14:paraId="4A3A3EC6" w14:textId="77777777" w:rsidTr="00CF7C54">
        <w:tc>
          <w:tcPr>
            <w:tcW w:w="1271" w:type="dxa"/>
          </w:tcPr>
          <w:p w14:paraId="29CA5F33" w14:textId="4DC3F89D" w:rsidR="00CF7C54" w:rsidRDefault="00CF7C54" w:rsidP="00CF7C54">
            <w:pPr>
              <w:jc w:val="center"/>
              <w:rPr>
                <w:lang w:val="hr-HR"/>
              </w:rPr>
            </w:pPr>
            <w:r>
              <w:rPr>
                <w:lang w:val="hr-HR"/>
              </w:rPr>
              <w:t>52</w:t>
            </w:r>
          </w:p>
        </w:tc>
        <w:tc>
          <w:tcPr>
            <w:tcW w:w="2977" w:type="dxa"/>
          </w:tcPr>
          <w:p w14:paraId="53B2E950" w14:textId="4D63803C" w:rsidR="00CF7C54" w:rsidRDefault="00CF7C54" w:rsidP="00CF7C54">
            <w:pPr>
              <w:jc w:val="right"/>
              <w:rPr>
                <w:lang w:val="hr-HR"/>
              </w:rPr>
            </w:pPr>
            <w:r>
              <w:rPr>
                <w:lang w:val="hr-HR"/>
              </w:rPr>
              <w:t>9.819,46</w:t>
            </w:r>
          </w:p>
        </w:tc>
        <w:tc>
          <w:tcPr>
            <w:tcW w:w="3260" w:type="dxa"/>
          </w:tcPr>
          <w:p w14:paraId="11AD8E56" w14:textId="3504B4E5" w:rsidR="00CF7C54" w:rsidRDefault="00CF7C54" w:rsidP="00CF7C54">
            <w:pPr>
              <w:jc w:val="right"/>
              <w:rPr>
                <w:lang w:val="hr-HR"/>
              </w:rPr>
            </w:pPr>
            <w:r>
              <w:rPr>
                <w:lang w:val="hr-HR"/>
              </w:rPr>
              <w:t>24</w:t>
            </w:r>
            <w:r w:rsidR="00637037">
              <w:rPr>
                <w:lang w:val="hr-HR"/>
              </w:rPr>
              <w:t>.</w:t>
            </w:r>
            <w:r>
              <w:rPr>
                <w:lang w:val="hr-HR"/>
              </w:rPr>
              <w:t>186,46</w:t>
            </w:r>
          </w:p>
        </w:tc>
      </w:tr>
      <w:tr w:rsidR="00CF7C54" w14:paraId="123B98D9" w14:textId="77777777" w:rsidTr="00CF7C54">
        <w:tc>
          <w:tcPr>
            <w:tcW w:w="1271" w:type="dxa"/>
          </w:tcPr>
          <w:p w14:paraId="37872159" w14:textId="67BDA3F9" w:rsidR="00CF7C54" w:rsidRDefault="00CF7C54" w:rsidP="00CF7C54">
            <w:pPr>
              <w:jc w:val="center"/>
              <w:rPr>
                <w:lang w:val="hr-HR"/>
              </w:rPr>
            </w:pPr>
            <w:r>
              <w:rPr>
                <w:lang w:val="hr-HR"/>
              </w:rPr>
              <w:t>61</w:t>
            </w:r>
          </w:p>
        </w:tc>
        <w:tc>
          <w:tcPr>
            <w:tcW w:w="2977" w:type="dxa"/>
          </w:tcPr>
          <w:p w14:paraId="561730FE" w14:textId="71BA4E3E" w:rsidR="00CF7C54" w:rsidRDefault="00CF7C54" w:rsidP="00CF7C54">
            <w:pPr>
              <w:jc w:val="right"/>
              <w:rPr>
                <w:lang w:val="hr-HR"/>
              </w:rPr>
            </w:pPr>
            <w:r>
              <w:rPr>
                <w:lang w:val="hr-HR"/>
              </w:rPr>
              <w:t>3.505,42</w:t>
            </w:r>
          </w:p>
        </w:tc>
        <w:tc>
          <w:tcPr>
            <w:tcW w:w="3260" w:type="dxa"/>
          </w:tcPr>
          <w:p w14:paraId="52BF5C0F" w14:textId="109C85F8" w:rsidR="00CF7C54" w:rsidRDefault="00CF7C54" w:rsidP="00CF7C54">
            <w:pPr>
              <w:jc w:val="right"/>
              <w:rPr>
                <w:lang w:val="hr-HR"/>
              </w:rPr>
            </w:pPr>
            <w:r>
              <w:rPr>
                <w:lang w:val="hr-HR"/>
              </w:rPr>
              <w:t>3</w:t>
            </w:r>
            <w:r w:rsidR="00637037">
              <w:rPr>
                <w:lang w:val="hr-HR"/>
              </w:rPr>
              <w:t>.</w:t>
            </w:r>
            <w:r>
              <w:rPr>
                <w:lang w:val="hr-HR"/>
              </w:rPr>
              <w:t>505,42</w:t>
            </w:r>
          </w:p>
        </w:tc>
      </w:tr>
      <w:tr w:rsidR="00CF7C54" w14:paraId="0A8A9477" w14:textId="77777777" w:rsidTr="00CF7C54">
        <w:tc>
          <w:tcPr>
            <w:tcW w:w="1271" w:type="dxa"/>
          </w:tcPr>
          <w:p w14:paraId="25277754" w14:textId="7F2E312C" w:rsidR="00CF7C54" w:rsidRDefault="00CF7C54" w:rsidP="00CF7C54">
            <w:pPr>
              <w:jc w:val="center"/>
              <w:rPr>
                <w:lang w:val="hr-HR"/>
              </w:rPr>
            </w:pPr>
            <w:r>
              <w:rPr>
                <w:lang w:val="hr-HR"/>
              </w:rPr>
              <w:t>71</w:t>
            </w:r>
          </w:p>
        </w:tc>
        <w:tc>
          <w:tcPr>
            <w:tcW w:w="2977" w:type="dxa"/>
          </w:tcPr>
          <w:p w14:paraId="76198D28" w14:textId="515E2176" w:rsidR="00CF7C54" w:rsidRDefault="00CF7C54" w:rsidP="00CF7C54">
            <w:pPr>
              <w:jc w:val="right"/>
              <w:rPr>
                <w:lang w:val="hr-HR"/>
              </w:rPr>
            </w:pPr>
            <w:r>
              <w:rPr>
                <w:lang w:val="hr-HR"/>
              </w:rPr>
              <w:t>13.244,24</w:t>
            </w:r>
          </w:p>
        </w:tc>
        <w:tc>
          <w:tcPr>
            <w:tcW w:w="3260" w:type="dxa"/>
          </w:tcPr>
          <w:p w14:paraId="4D4927D9" w14:textId="5FCC273A" w:rsidR="00CF7C54" w:rsidRDefault="00CF7C54" w:rsidP="00CF7C54">
            <w:pPr>
              <w:jc w:val="right"/>
              <w:rPr>
                <w:lang w:val="hr-HR"/>
              </w:rPr>
            </w:pPr>
            <w:r>
              <w:rPr>
                <w:lang w:val="hr-HR"/>
              </w:rPr>
              <w:t>13</w:t>
            </w:r>
            <w:r w:rsidR="00637037">
              <w:rPr>
                <w:lang w:val="hr-HR"/>
              </w:rPr>
              <w:t>.</w:t>
            </w:r>
            <w:r>
              <w:rPr>
                <w:lang w:val="hr-HR"/>
              </w:rPr>
              <w:t>244,85</w:t>
            </w:r>
          </w:p>
        </w:tc>
      </w:tr>
    </w:tbl>
    <w:p w14:paraId="57044AC5" w14:textId="0C884532" w:rsidR="003740C1" w:rsidRDefault="003740C1" w:rsidP="00D30276">
      <w:pPr>
        <w:rPr>
          <w:lang w:val="hr-HR"/>
        </w:rPr>
      </w:pPr>
      <w:r>
        <w:rPr>
          <w:lang w:val="hr-HR"/>
        </w:rPr>
        <w:tab/>
      </w:r>
    </w:p>
    <w:p w14:paraId="74F3D5D1" w14:textId="77777777" w:rsidR="00CF7C54" w:rsidRDefault="00CF7C54" w:rsidP="00D27AFD">
      <w:pPr>
        <w:rPr>
          <w:lang w:val="hr-HR"/>
        </w:rPr>
      </w:pPr>
    </w:p>
    <w:p w14:paraId="3A0E489D" w14:textId="177B6C3B" w:rsidR="00D27AFD" w:rsidRDefault="00C0219B" w:rsidP="00D27AFD">
      <w:pPr>
        <w:rPr>
          <w:lang w:val="hr-HR"/>
        </w:rPr>
      </w:pPr>
      <w:r>
        <w:rPr>
          <w:lang w:val="hr-HR"/>
        </w:rPr>
        <w:t>UKUPNE I DOSPJELE OBVEZE</w:t>
      </w:r>
    </w:p>
    <w:p w14:paraId="33512E9D" w14:textId="77777777" w:rsidR="00C0219B" w:rsidRDefault="00C0219B" w:rsidP="00D27AFD">
      <w:pPr>
        <w:rPr>
          <w:lang w:val="hr-HR"/>
        </w:rPr>
      </w:pPr>
    </w:p>
    <w:p w14:paraId="6A1EB81F" w14:textId="77777777" w:rsidR="00C0219B" w:rsidRPr="00D27AFD" w:rsidRDefault="00C0219B" w:rsidP="00D27AFD">
      <w:pPr>
        <w:rPr>
          <w:lang w:val="hr-HR"/>
        </w:rPr>
      </w:pPr>
    </w:p>
    <w:tbl>
      <w:tblPr>
        <w:tblStyle w:val="Reetkatablice"/>
        <w:tblW w:w="0" w:type="auto"/>
        <w:tblInd w:w="-5" w:type="dxa"/>
        <w:tblLook w:val="04A0" w:firstRow="1" w:lastRow="0" w:firstColumn="1" w:lastColumn="0" w:noHBand="0" w:noVBand="1"/>
      </w:tblPr>
      <w:tblGrid>
        <w:gridCol w:w="2410"/>
        <w:gridCol w:w="3402"/>
        <w:gridCol w:w="3255"/>
      </w:tblGrid>
      <w:tr w:rsidR="00C0219B" w14:paraId="041D2152" w14:textId="77777777" w:rsidTr="00C0219B">
        <w:tc>
          <w:tcPr>
            <w:tcW w:w="2410" w:type="dxa"/>
          </w:tcPr>
          <w:p w14:paraId="343886AA" w14:textId="77777777" w:rsidR="00C0219B" w:rsidRDefault="00C0219B" w:rsidP="00D27AFD">
            <w:pPr>
              <w:pStyle w:val="Odlomakpopisa"/>
              <w:ind w:left="0"/>
              <w:rPr>
                <w:lang w:val="hr-HR"/>
              </w:rPr>
            </w:pPr>
          </w:p>
        </w:tc>
        <w:tc>
          <w:tcPr>
            <w:tcW w:w="3402" w:type="dxa"/>
          </w:tcPr>
          <w:p w14:paraId="779306EA" w14:textId="50A90F22" w:rsidR="00C0219B" w:rsidRDefault="00C0219B" w:rsidP="00D27AFD">
            <w:pPr>
              <w:pStyle w:val="Odlomakpopisa"/>
              <w:ind w:left="0"/>
              <w:rPr>
                <w:lang w:val="hr-HR"/>
              </w:rPr>
            </w:pPr>
            <w:r>
              <w:rPr>
                <w:lang w:val="hr-HR"/>
              </w:rPr>
              <w:t>Stanje obveza na dan 31.12.202</w:t>
            </w:r>
            <w:r w:rsidR="00CF7C54">
              <w:rPr>
                <w:lang w:val="hr-HR"/>
              </w:rPr>
              <w:t>3</w:t>
            </w:r>
            <w:r>
              <w:rPr>
                <w:lang w:val="hr-HR"/>
              </w:rPr>
              <w:t>.</w:t>
            </w:r>
          </w:p>
        </w:tc>
        <w:tc>
          <w:tcPr>
            <w:tcW w:w="3255" w:type="dxa"/>
          </w:tcPr>
          <w:p w14:paraId="5E7D3312" w14:textId="4F46894C" w:rsidR="00C0219B" w:rsidRDefault="00C0219B" w:rsidP="00D27AFD">
            <w:pPr>
              <w:pStyle w:val="Odlomakpopisa"/>
              <w:ind w:left="0"/>
              <w:rPr>
                <w:lang w:val="hr-HR"/>
              </w:rPr>
            </w:pPr>
            <w:r>
              <w:rPr>
                <w:lang w:val="hr-HR"/>
              </w:rPr>
              <w:t>Stanje obveza na dan 30.06.20</w:t>
            </w:r>
            <w:r w:rsidR="00CF7C54">
              <w:rPr>
                <w:lang w:val="hr-HR"/>
              </w:rPr>
              <w:t>24</w:t>
            </w:r>
            <w:r>
              <w:rPr>
                <w:lang w:val="hr-HR"/>
              </w:rPr>
              <w:t>.</w:t>
            </w:r>
          </w:p>
        </w:tc>
      </w:tr>
      <w:tr w:rsidR="00C0219B" w14:paraId="345C8265" w14:textId="77777777" w:rsidTr="00C0219B">
        <w:tc>
          <w:tcPr>
            <w:tcW w:w="2410" w:type="dxa"/>
          </w:tcPr>
          <w:p w14:paraId="6C93E9DA" w14:textId="470E1CA0" w:rsidR="00C0219B" w:rsidRDefault="00C0219B" w:rsidP="00D27AFD">
            <w:pPr>
              <w:pStyle w:val="Odlomakpopisa"/>
              <w:ind w:left="0"/>
              <w:rPr>
                <w:lang w:val="hr-HR"/>
              </w:rPr>
            </w:pPr>
            <w:r>
              <w:rPr>
                <w:lang w:val="hr-HR"/>
              </w:rPr>
              <w:t xml:space="preserve">Ukupne obveze </w:t>
            </w:r>
          </w:p>
        </w:tc>
        <w:tc>
          <w:tcPr>
            <w:tcW w:w="3402" w:type="dxa"/>
          </w:tcPr>
          <w:p w14:paraId="017F50B4" w14:textId="59D9D248" w:rsidR="00C0219B" w:rsidRDefault="00C777F7" w:rsidP="00C0219B">
            <w:pPr>
              <w:pStyle w:val="Odlomakpopisa"/>
              <w:ind w:left="0"/>
              <w:jc w:val="right"/>
              <w:rPr>
                <w:lang w:val="hr-HR"/>
              </w:rPr>
            </w:pPr>
            <w:r>
              <w:rPr>
                <w:lang w:val="hr-HR"/>
              </w:rPr>
              <w:t>54.969,02 €</w:t>
            </w:r>
          </w:p>
        </w:tc>
        <w:tc>
          <w:tcPr>
            <w:tcW w:w="3255" w:type="dxa"/>
          </w:tcPr>
          <w:p w14:paraId="0C47AA4A" w14:textId="6A236060" w:rsidR="00C0219B" w:rsidRDefault="00C777F7" w:rsidP="00C0219B">
            <w:pPr>
              <w:pStyle w:val="Odlomakpopisa"/>
              <w:ind w:left="0"/>
              <w:jc w:val="right"/>
              <w:rPr>
                <w:lang w:val="hr-HR"/>
              </w:rPr>
            </w:pPr>
            <w:r>
              <w:rPr>
                <w:lang w:val="hr-HR"/>
              </w:rPr>
              <w:t>74.211,53</w:t>
            </w:r>
          </w:p>
        </w:tc>
      </w:tr>
      <w:tr w:rsidR="00C0219B" w14:paraId="3E8CACEC" w14:textId="77777777" w:rsidTr="00C0219B">
        <w:tc>
          <w:tcPr>
            <w:tcW w:w="2410" w:type="dxa"/>
          </w:tcPr>
          <w:p w14:paraId="5C0333CB" w14:textId="4F3234F1" w:rsidR="00C0219B" w:rsidRDefault="00C0219B" w:rsidP="00D27AFD">
            <w:pPr>
              <w:pStyle w:val="Odlomakpopisa"/>
              <w:ind w:left="0"/>
              <w:rPr>
                <w:lang w:val="hr-HR"/>
              </w:rPr>
            </w:pPr>
            <w:r>
              <w:rPr>
                <w:lang w:val="hr-HR"/>
              </w:rPr>
              <w:t xml:space="preserve">Dospjele obveze </w:t>
            </w:r>
          </w:p>
        </w:tc>
        <w:tc>
          <w:tcPr>
            <w:tcW w:w="3402" w:type="dxa"/>
          </w:tcPr>
          <w:p w14:paraId="01E6E5CD" w14:textId="1521C036" w:rsidR="00C0219B" w:rsidRDefault="00CF7C54" w:rsidP="00C0219B">
            <w:pPr>
              <w:pStyle w:val="Odlomakpopisa"/>
              <w:ind w:left="0"/>
              <w:jc w:val="right"/>
              <w:rPr>
                <w:lang w:val="hr-HR"/>
              </w:rPr>
            </w:pPr>
            <w:r>
              <w:rPr>
                <w:lang w:val="hr-HR"/>
              </w:rPr>
              <w:t>0</w:t>
            </w:r>
            <w:r w:rsidR="00C0219B">
              <w:rPr>
                <w:lang w:val="hr-HR"/>
              </w:rPr>
              <w:t xml:space="preserve"> €</w:t>
            </w:r>
          </w:p>
        </w:tc>
        <w:tc>
          <w:tcPr>
            <w:tcW w:w="3255" w:type="dxa"/>
          </w:tcPr>
          <w:p w14:paraId="120AAC9D" w14:textId="47A9503B" w:rsidR="00C0219B" w:rsidRDefault="00CF7C54" w:rsidP="00C0219B">
            <w:pPr>
              <w:pStyle w:val="Odlomakpopisa"/>
              <w:ind w:left="0"/>
              <w:jc w:val="right"/>
              <w:rPr>
                <w:lang w:val="hr-HR"/>
              </w:rPr>
            </w:pPr>
            <w:r>
              <w:rPr>
                <w:lang w:val="hr-HR"/>
              </w:rPr>
              <w:t>0 €</w:t>
            </w:r>
          </w:p>
        </w:tc>
      </w:tr>
    </w:tbl>
    <w:p w14:paraId="7AC75B99" w14:textId="12EB4403" w:rsidR="00D27AFD" w:rsidRPr="00D27AFD" w:rsidRDefault="00D27AFD" w:rsidP="00D27AFD">
      <w:pPr>
        <w:pStyle w:val="Odlomakpopisa"/>
        <w:rPr>
          <w:lang w:val="hr-HR"/>
        </w:rPr>
      </w:pPr>
    </w:p>
    <w:p w14:paraId="78EEDA03" w14:textId="77777777" w:rsidR="00A75597" w:rsidRPr="00A75597" w:rsidRDefault="00A75597" w:rsidP="00A75597">
      <w:pPr>
        <w:pStyle w:val="Odlomakpopisa"/>
        <w:rPr>
          <w:lang w:val="hr-HR"/>
        </w:rPr>
      </w:pPr>
    </w:p>
    <w:p w14:paraId="5C17B638" w14:textId="1232B539" w:rsidR="006371A7" w:rsidRPr="00C777F7" w:rsidRDefault="0051399A" w:rsidP="00D30276">
      <w:pPr>
        <w:rPr>
          <w:b/>
          <w:bCs/>
          <w:lang w:val="hr-HR"/>
        </w:rPr>
      </w:pPr>
      <w:r w:rsidRPr="00C777F7">
        <w:rPr>
          <w:b/>
          <w:bCs/>
          <w:lang w:val="hr-HR"/>
        </w:rPr>
        <w:t>Stanje obveza na dan 3</w:t>
      </w:r>
      <w:r w:rsidR="00C777F7" w:rsidRPr="00C777F7">
        <w:rPr>
          <w:b/>
          <w:bCs/>
          <w:lang w:val="hr-HR"/>
        </w:rPr>
        <w:t>1</w:t>
      </w:r>
      <w:r w:rsidRPr="00C777F7">
        <w:rPr>
          <w:b/>
          <w:bCs/>
          <w:lang w:val="hr-HR"/>
        </w:rPr>
        <w:t>.</w:t>
      </w:r>
      <w:r w:rsidR="00C777F7" w:rsidRPr="00C777F7">
        <w:rPr>
          <w:b/>
          <w:bCs/>
          <w:lang w:val="hr-HR"/>
        </w:rPr>
        <w:t>12</w:t>
      </w:r>
      <w:r w:rsidRPr="00C777F7">
        <w:rPr>
          <w:b/>
          <w:bCs/>
          <w:lang w:val="hr-HR"/>
        </w:rPr>
        <w:t>.20</w:t>
      </w:r>
      <w:r w:rsidR="00C777F7" w:rsidRPr="00C777F7">
        <w:rPr>
          <w:b/>
          <w:bCs/>
          <w:lang w:val="hr-HR"/>
        </w:rPr>
        <w:t>23</w:t>
      </w:r>
      <w:r w:rsidRPr="00C777F7">
        <w:rPr>
          <w:b/>
          <w:bCs/>
          <w:lang w:val="hr-HR"/>
        </w:rPr>
        <w:t xml:space="preserve">. iznosi </w:t>
      </w:r>
      <w:r w:rsidR="00C777F7" w:rsidRPr="00C777F7">
        <w:rPr>
          <w:b/>
          <w:bCs/>
          <w:lang w:val="hr-HR"/>
        </w:rPr>
        <w:t>54.969,02</w:t>
      </w:r>
      <w:r w:rsidRPr="00C777F7">
        <w:rPr>
          <w:b/>
          <w:bCs/>
          <w:lang w:val="hr-HR"/>
        </w:rPr>
        <w:t xml:space="preserve"> €</w:t>
      </w:r>
      <w:r w:rsidR="00C777F7" w:rsidRPr="00C777F7">
        <w:rPr>
          <w:b/>
          <w:bCs/>
          <w:lang w:val="hr-HR"/>
        </w:rPr>
        <w:t xml:space="preserve"> (nedospjele) </w:t>
      </w:r>
      <w:r w:rsidRPr="00C777F7">
        <w:rPr>
          <w:b/>
          <w:bCs/>
          <w:lang w:val="hr-HR"/>
        </w:rPr>
        <w:t xml:space="preserve">. </w:t>
      </w:r>
    </w:p>
    <w:p w14:paraId="053EFA4E" w14:textId="43D3CB6A" w:rsidR="0051399A" w:rsidRDefault="00C777F7" w:rsidP="00D30276">
      <w:pPr>
        <w:rPr>
          <w:lang w:val="hr-HR"/>
        </w:rPr>
      </w:pPr>
      <w:r>
        <w:rPr>
          <w:lang w:val="hr-HR"/>
        </w:rPr>
        <w:t xml:space="preserve">Nedospjele obveze </w:t>
      </w:r>
      <w:r w:rsidR="0051399A">
        <w:rPr>
          <w:lang w:val="hr-HR"/>
        </w:rPr>
        <w:t xml:space="preserve"> </w:t>
      </w:r>
      <w:r>
        <w:rPr>
          <w:lang w:val="hr-HR"/>
        </w:rPr>
        <w:t xml:space="preserve">odnose se na plaću zaposlenika, obveze za </w:t>
      </w:r>
      <w:proofErr w:type="spellStart"/>
      <w:r>
        <w:rPr>
          <w:lang w:val="hr-HR"/>
        </w:rPr>
        <w:t>pdv</w:t>
      </w:r>
      <w:proofErr w:type="spellEnd"/>
      <w:r>
        <w:rPr>
          <w:lang w:val="hr-HR"/>
        </w:rPr>
        <w:t xml:space="preserve">, te režijske troškove. </w:t>
      </w:r>
    </w:p>
    <w:p w14:paraId="32CA14BD" w14:textId="77777777" w:rsidR="0051399A" w:rsidRDefault="0051399A" w:rsidP="00D30276">
      <w:pPr>
        <w:rPr>
          <w:lang w:val="hr-HR"/>
        </w:rPr>
      </w:pPr>
    </w:p>
    <w:p w14:paraId="711E70D7" w14:textId="77777777" w:rsidR="00C777F7" w:rsidRDefault="00C777F7" w:rsidP="00D30276">
      <w:pPr>
        <w:rPr>
          <w:lang w:val="hr-HR"/>
        </w:rPr>
      </w:pPr>
    </w:p>
    <w:p w14:paraId="37DBECA8" w14:textId="77777777" w:rsidR="00C777F7" w:rsidRPr="00C777F7" w:rsidRDefault="00C777F7" w:rsidP="00C777F7">
      <w:pPr>
        <w:rPr>
          <w:b/>
          <w:bCs/>
          <w:lang w:val="hr-HR"/>
        </w:rPr>
      </w:pPr>
      <w:r w:rsidRPr="00C777F7">
        <w:rPr>
          <w:b/>
          <w:bCs/>
          <w:lang w:val="hr-HR"/>
        </w:rPr>
        <w:t xml:space="preserve">Stanje obveza na dan 30.06.2024. iznosi 74.211,53 € (nedospjele) . </w:t>
      </w:r>
    </w:p>
    <w:p w14:paraId="0B12A8F3" w14:textId="77777777" w:rsidR="00C777F7" w:rsidRDefault="00C777F7" w:rsidP="00C777F7">
      <w:pPr>
        <w:rPr>
          <w:lang w:val="hr-HR"/>
        </w:rPr>
      </w:pPr>
      <w:r>
        <w:rPr>
          <w:lang w:val="hr-HR"/>
        </w:rPr>
        <w:t xml:space="preserve">Nedospjele obveze  odnose se na plaću zaposlenika, obveze za </w:t>
      </w:r>
      <w:proofErr w:type="spellStart"/>
      <w:r>
        <w:rPr>
          <w:lang w:val="hr-HR"/>
        </w:rPr>
        <w:t>pdv</w:t>
      </w:r>
      <w:proofErr w:type="spellEnd"/>
      <w:r>
        <w:rPr>
          <w:lang w:val="hr-HR"/>
        </w:rPr>
        <w:t xml:space="preserve">, dio režijskih troškova, usluge stručnog nadzora za staze IV etapa građenja te poslovno savjetovanje u svezi vođenja i upravljanja </w:t>
      </w:r>
      <w:proofErr w:type="spellStart"/>
      <w:r>
        <w:rPr>
          <w:lang w:val="hr-HR"/>
        </w:rPr>
        <w:t>EnO</w:t>
      </w:r>
      <w:proofErr w:type="spellEnd"/>
      <w:r>
        <w:rPr>
          <w:lang w:val="hr-HR"/>
        </w:rPr>
        <w:t xml:space="preserve"> pomoćne zgrade Dvora Trakošćan. Dospjelih obveza nemamo. </w:t>
      </w:r>
    </w:p>
    <w:p w14:paraId="2DDAECED" w14:textId="77777777" w:rsidR="00C777F7" w:rsidRDefault="00C777F7" w:rsidP="00C777F7">
      <w:pPr>
        <w:rPr>
          <w:lang w:val="hr-HR"/>
        </w:rPr>
      </w:pPr>
    </w:p>
    <w:p w14:paraId="5AB92B83" w14:textId="63B72F7A" w:rsidR="00C777F7" w:rsidRDefault="00C777F7" w:rsidP="00C777F7">
      <w:pPr>
        <w:rPr>
          <w:lang w:val="hr-HR"/>
        </w:rPr>
      </w:pPr>
      <w:r>
        <w:rPr>
          <w:lang w:val="hr-HR"/>
        </w:rPr>
        <w:t xml:space="preserve">Dvor Trakošćan nema obveze po osnovi sudskih sporova. </w:t>
      </w:r>
    </w:p>
    <w:p w14:paraId="286460F4" w14:textId="77777777" w:rsidR="005E46CF" w:rsidRDefault="005E46CF" w:rsidP="00D30276">
      <w:pPr>
        <w:rPr>
          <w:lang w:val="hr-HR"/>
        </w:rPr>
      </w:pPr>
    </w:p>
    <w:p w14:paraId="60E82D93" w14:textId="77777777" w:rsidR="000F2437" w:rsidRDefault="000F2437" w:rsidP="00D30276">
      <w:pPr>
        <w:rPr>
          <w:lang w:val="hr-HR"/>
        </w:rPr>
      </w:pPr>
    </w:p>
    <w:p w14:paraId="3783C47F" w14:textId="7AE1F8B1" w:rsidR="000F2437" w:rsidRDefault="000F2437" w:rsidP="00D30276">
      <w:pPr>
        <w:rPr>
          <w:lang w:val="hr-HR"/>
        </w:rPr>
      </w:pPr>
      <w:r>
        <w:rPr>
          <w:lang w:val="hr-HR"/>
        </w:rPr>
        <w:t xml:space="preserve">U Trakošćanu, </w:t>
      </w:r>
      <w:r w:rsidR="00C777F7">
        <w:rPr>
          <w:lang w:val="hr-HR"/>
        </w:rPr>
        <w:t>26.08.2024.</w:t>
      </w:r>
    </w:p>
    <w:p w14:paraId="1B9549AB" w14:textId="77777777" w:rsidR="000F2437" w:rsidRDefault="000F2437" w:rsidP="00D30276">
      <w:pPr>
        <w:rPr>
          <w:lang w:val="hr-HR"/>
        </w:rPr>
      </w:pPr>
    </w:p>
    <w:p w14:paraId="24ECE3A8" w14:textId="73D5159B" w:rsidR="000F2437" w:rsidRDefault="000F2437" w:rsidP="00D30276">
      <w:pPr>
        <w:rPr>
          <w:lang w:val="hr-HR"/>
        </w:rPr>
      </w:pPr>
      <w:r>
        <w:rPr>
          <w:lang w:val="hr-HR"/>
        </w:rPr>
        <w:t>KLASA: 400-</w:t>
      </w:r>
      <w:r w:rsidR="001804AF">
        <w:rPr>
          <w:lang w:val="hr-HR"/>
        </w:rPr>
        <w:t>02/24-01/3</w:t>
      </w:r>
    </w:p>
    <w:p w14:paraId="2D46024F" w14:textId="48B0E891" w:rsidR="000F2437" w:rsidRDefault="000F2437" w:rsidP="00D30276">
      <w:pPr>
        <w:rPr>
          <w:lang w:val="hr-HR"/>
        </w:rPr>
      </w:pPr>
      <w:r>
        <w:rPr>
          <w:lang w:val="hr-HR"/>
        </w:rPr>
        <w:t>URBROJ:</w:t>
      </w:r>
      <w:r w:rsidR="000C07B1">
        <w:rPr>
          <w:lang w:val="hr-HR"/>
        </w:rPr>
        <w:t xml:space="preserve"> </w:t>
      </w:r>
      <w:r w:rsidR="002228D8">
        <w:rPr>
          <w:lang w:val="hr-HR"/>
        </w:rPr>
        <w:t>2186-13-2-02-24-2</w:t>
      </w:r>
    </w:p>
    <w:p w14:paraId="5B9AFDC1" w14:textId="77777777" w:rsidR="004F5015" w:rsidRDefault="004F5015" w:rsidP="00D30276">
      <w:pPr>
        <w:rPr>
          <w:lang w:val="hr-HR"/>
        </w:rPr>
      </w:pPr>
    </w:p>
    <w:p w14:paraId="5A2B6E98" w14:textId="77777777" w:rsidR="000F2437" w:rsidRDefault="000F2437" w:rsidP="00D30276">
      <w:pPr>
        <w:rPr>
          <w:lang w:val="hr-HR"/>
        </w:rPr>
      </w:pPr>
    </w:p>
    <w:p w14:paraId="719A294A" w14:textId="77777777" w:rsidR="000F2437" w:rsidRDefault="000F2437" w:rsidP="00D30276">
      <w:pPr>
        <w:rPr>
          <w:lang w:val="hr-HR"/>
        </w:rPr>
      </w:pPr>
    </w:p>
    <w:p w14:paraId="1C3C8FC3" w14:textId="350B10D5" w:rsidR="000F2437" w:rsidRDefault="000F2437" w:rsidP="00D30276">
      <w:pPr>
        <w:rPr>
          <w:lang w:val="hr-HR"/>
        </w:rPr>
      </w:pPr>
      <w:r>
        <w:rPr>
          <w:lang w:val="hr-HR"/>
        </w:rPr>
        <w:t>Obrazloženje sastavila:                                                                                     Ravnateljica:</w:t>
      </w:r>
    </w:p>
    <w:p w14:paraId="18F5357B" w14:textId="3E6C04DD" w:rsidR="000F2437" w:rsidRDefault="000F2437" w:rsidP="00D30276">
      <w:pPr>
        <w:rPr>
          <w:lang w:val="hr-HR"/>
        </w:rPr>
      </w:pPr>
      <w:r>
        <w:rPr>
          <w:lang w:val="hr-HR"/>
        </w:rPr>
        <w:t xml:space="preserve">     Tanja Ferčec                                                                                       dr. sc. Goranka Horjan </w:t>
      </w:r>
    </w:p>
    <w:p w14:paraId="4E877A4F" w14:textId="77777777" w:rsidR="00EA128E" w:rsidRDefault="00EA128E" w:rsidP="00D30276">
      <w:pPr>
        <w:rPr>
          <w:lang w:val="hr-HR"/>
        </w:rPr>
      </w:pPr>
    </w:p>
    <w:p w14:paraId="35E75F98" w14:textId="352FCFA1" w:rsidR="00DC6388" w:rsidRPr="00EC2E0B" w:rsidRDefault="000F2437" w:rsidP="00D30276">
      <w:pPr>
        <w:rPr>
          <w:lang w:val="hr-HR"/>
        </w:rPr>
      </w:pPr>
      <w:r>
        <w:rPr>
          <w:lang w:val="hr-HR"/>
        </w:rPr>
        <w:t xml:space="preserve"> </w:t>
      </w:r>
    </w:p>
    <w:sectPr w:rsidR="00DC6388" w:rsidRPr="00EC2E0B" w:rsidSect="00E95F0F">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FAC37" w14:textId="77777777" w:rsidR="00AD7117" w:rsidRDefault="00AD7117" w:rsidP="00EA128E">
      <w:r>
        <w:separator/>
      </w:r>
    </w:p>
  </w:endnote>
  <w:endnote w:type="continuationSeparator" w:id="0">
    <w:p w14:paraId="58C639C1" w14:textId="77777777" w:rsidR="00AD7117" w:rsidRDefault="00AD7117" w:rsidP="00EA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AEC52" w14:textId="77777777" w:rsidR="00AD7117" w:rsidRDefault="00AD7117" w:rsidP="00EA128E">
      <w:r>
        <w:separator/>
      </w:r>
    </w:p>
  </w:footnote>
  <w:footnote w:type="continuationSeparator" w:id="0">
    <w:p w14:paraId="2481174E" w14:textId="77777777" w:rsidR="00AD7117" w:rsidRDefault="00AD7117" w:rsidP="00EA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10AD"/>
    <w:multiLevelType w:val="hybridMultilevel"/>
    <w:tmpl w:val="DD5A43E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F145E"/>
    <w:multiLevelType w:val="hybridMultilevel"/>
    <w:tmpl w:val="352EA964"/>
    <w:lvl w:ilvl="0" w:tplc="19867C48">
      <w:start w:val="34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A67733"/>
    <w:multiLevelType w:val="hybridMultilevel"/>
    <w:tmpl w:val="548AC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FE7F1C"/>
    <w:multiLevelType w:val="hybridMultilevel"/>
    <w:tmpl w:val="3328F422"/>
    <w:lvl w:ilvl="0" w:tplc="63E4953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EC06DBE"/>
    <w:multiLevelType w:val="hybridMultilevel"/>
    <w:tmpl w:val="A170C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7E2FF6"/>
    <w:multiLevelType w:val="hybridMultilevel"/>
    <w:tmpl w:val="4600F2C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224569D0"/>
    <w:multiLevelType w:val="multilevel"/>
    <w:tmpl w:val="3A5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B5303"/>
    <w:multiLevelType w:val="hybridMultilevel"/>
    <w:tmpl w:val="A6F82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40246E"/>
    <w:multiLevelType w:val="hybridMultilevel"/>
    <w:tmpl w:val="A09649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7E7D5F"/>
    <w:multiLevelType w:val="multilevel"/>
    <w:tmpl w:val="CEB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F7949"/>
    <w:multiLevelType w:val="hybridMultilevel"/>
    <w:tmpl w:val="94366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FE4E05"/>
    <w:multiLevelType w:val="multilevel"/>
    <w:tmpl w:val="B6A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C7E03"/>
    <w:multiLevelType w:val="multilevel"/>
    <w:tmpl w:val="2C9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E3CF1"/>
    <w:multiLevelType w:val="hybridMultilevel"/>
    <w:tmpl w:val="FD345B72"/>
    <w:lvl w:ilvl="0" w:tplc="9E604CF6">
      <w:start w:val="98"/>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ECB0ED5"/>
    <w:multiLevelType w:val="multilevel"/>
    <w:tmpl w:val="66F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65EBC"/>
    <w:multiLevelType w:val="multilevel"/>
    <w:tmpl w:val="4F4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C206A"/>
    <w:multiLevelType w:val="multilevel"/>
    <w:tmpl w:val="73F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8004E7"/>
    <w:multiLevelType w:val="multilevel"/>
    <w:tmpl w:val="7E2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DA7ED1"/>
    <w:multiLevelType w:val="hybridMultilevel"/>
    <w:tmpl w:val="F57066CE"/>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2C08F0"/>
    <w:multiLevelType w:val="multilevel"/>
    <w:tmpl w:val="FD02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66CDC"/>
    <w:multiLevelType w:val="multilevel"/>
    <w:tmpl w:val="19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C575E"/>
    <w:multiLevelType w:val="multilevel"/>
    <w:tmpl w:val="F42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16C32"/>
    <w:multiLevelType w:val="hybridMultilevel"/>
    <w:tmpl w:val="FFE48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F17DED"/>
    <w:multiLevelType w:val="hybridMultilevel"/>
    <w:tmpl w:val="2C2CD7B4"/>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0DB4879"/>
    <w:multiLevelType w:val="hybridMultilevel"/>
    <w:tmpl w:val="010470C0"/>
    <w:lvl w:ilvl="0" w:tplc="C5D2ABBC">
      <w:start w:val="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1412AEC"/>
    <w:multiLevelType w:val="multilevel"/>
    <w:tmpl w:val="C3E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B3AFC"/>
    <w:multiLevelType w:val="hybridMultilevel"/>
    <w:tmpl w:val="4750519C"/>
    <w:lvl w:ilvl="0" w:tplc="9DE4A174">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7B0767F"/>
    <w:multiLevelType w:val="multilevel"/>
    <w:tmpl w:val="710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F3A48"/>
    <w:multiLevelType w:val="hybridMultilevel"/>
    <w:tmpl w:val="A84CEB14"/>
    <w:lvl w:ilvl="0" w:tplc="CF102D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2999615">
    <w:abstractNumId w:val="16"/>
  </w:num>
  <w:num w:numId="2" w16cid:durableId="1414278644">
    <w:abstractNumId w:val="21"/>
  </w:num>
  <w:num w:numId="3" w16cid:durableId="883716063">
    <w:abstractNumId w:val="12"/>
  </w:num>
  <w:num w:numId="4" w16cid:durableId="1994142166">
    <w:abstractNumId w:val="17"/>
  </w:num>
  <w:num w:numId="5" w16cid:durableId="565800812">
    <w:abstractNumId w:val="6"/>
  </w:num>
  <w:num w:numId="6" w16cid:durableId="1806197242">
    <w:abstractNumId w:val="25"/>
  </w:num>
  <w:num w:numId="7" w16cid:durableId="459299964">
    <w:abstractNumId w:val="20"/>
  </w:num>
  <w:num w:numId="8" w16cid:durableId="1409502863">
    <w:abstractNumId w:val="11"/>
  </w:num>
  <w:num w:numId="9" w16cid:durableId="1696150153">
    <w:abstractNumId w:val="9"/>
  </w:num>
  <w:num w:numId="10" w16cid:durableId="729887013">
    <w:abstractNumId w:val="14"/>
  </w:num>
  <w:num w:numId="11" w16cid:durableId="1303119243">
    <w:abstractNumId w:val="27"/>
  </w:num>
  <w:num w:numId="12" w16cid:durableId="838931740">
    <w:abstractNumId w:val="15"/>
  </w:num>
  <w:num w:numId="13" w16cid:durableId="120998167">
    <w:abstractNumId w:val="19"/>
  </w:num>
  <w:num w:numId="14" w16cid:durableId="1607535841">
    <w:abstractNumId w:val="10"/>
  </w:num>
  <w:num w:numId="15" w16cid:durableId="749041207">
    <w:abstractNumId w:val="26"/>
  </w:num>
  <w:num w:numId="16" w16cid:durableId="1574775606">
    <w:abstractNumId w:val="3"/>
  </w:num>
  <w:num w:numId="17" w16cid:durableId="1880504602">
    <w:abstractNumId w:val="1"/>
  </w:num>
  <w:num w:numId="18" w16cid:durableId="1597248716">
    <w:abstractNumId w:val="18"/>
  </w:num>
  <w:num w:numId="19" w16cid:durableId="504250868">
    <w:abstractNumId w:val="23"/>
  </w:num>
  <w:num w:numId="20" w16cid:durableId="352921054">
    <w:abstractNumId w:val="24"/>
  </w:num>
  <w:num w:numId="21" w16cid:durableId="2134668640">
    <w:abstractNumId w:val="13"/>
  </w:num>
  <w:num w:numId="22" w16cid:durableId="1328750025">
    <w:abstractNumId w:val="5"/>
  </w:num>
  <w:num w:numId="23" w16cid:durableId="2074308783">
    <w:abstractNumId w:val="22"/>
  </w:num>
  <w:num w:numId="24" w16cid:durableId="1785230619">
    <w:abstractNumId w:val="0"/>
  </w:num>
  <w:num w:numId="25" w16cid:durableId="1275862161">
    <w:abstractNumId w:val="8"/>
  </w:num>
  <w:num w:numId="26" w16cid:durableId="1625427293">
    <w:abstractNumId w:val="28"/>
  </w:num>
  <w:num w:numId="27" w16cid:durableId="915360743">
    <w:abstractNumId w:val="4"/>
  </w:num>
  <w:num w:numId="28" w16cid:durableId="1158230556">
    <w:abstractNumId w:val="2"/>
  </w:num>
  <w:num w:numId="29" w16cid:durableId="425542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50"/>
    <w:rsid w:val="00003843"/>
    <w:rsid w:val="00004280"/>
    <w:rsid w:val="00007860"/>
    <w:rsid w:val="00021C3E"/>
    <w:rsid w:val="00021D14"/>
    <w:rsid w:val="00040B73"/>
    <w:rsid w:val="00043C5C"/>
    <w:rsid w:val="000539CD"/>
    <w:rsid w:val="0005402E"/>
    <w:rsid w:val="000573B2"/>
    <w:rsid w:val="00071790"/>
    <w:rsid w:val="0007662B"/>
    <w:rsid w:val="00076AC5"/>
    <w:rsid w:val="00086293"/>
    <w:rsid w:val="000876EB"/>
    <w:rsid w:val="000B3340"/>
    <w:rsid w:val="000B7656"/>
    <w:rsid w:val="000C07B1"/>
    <w:rsid w:val="000C4B73"/>
    <w:rsid w:val="000C629F"/>
    <w:rsid w:val="000D3954"/>
    <w:rsid w:val="000D4824"/>
    <w:rsid w:val="000F2437"/>
    <w:rsid w:val="000F320D"/>
    <w:rsid w:val="00107F62"/>
    <w:rsid w:val="0011121B"/>
    <w:rsid w:val="00112E13"/>
    <w:rsid w:val="00113A6E"/>
    <w:rsid w:val="00114477"/>
    <w:rsid w:val="00125CE6"/>
    <w:rsid w:val="00132FFA"/>
    <w:rsid w:val="0014287A"/>
    <w:rsid w:val="00143252"/>
    <w:rsid w:val="00151A26"/>
    <w:rsid w:val="00152ADE"/>
    <w:rsid w:val="001566EC"/>
    <w:rsid w:val="00156FE4"/>
    <w:rsid w:val="00177BA7"/>
    <w:rsid w:val="001804AF"/>
    <w:rsid w:val="001812F7"/>
    <w:rsid w:val="00197A2F"/>
    <w:rsid w:val="001A495E"/>
    <w:rsid w:val="001B65E8"/>
    <w:rsid w:val="001C3251"/>
    <w:rsid w:val="001C60CE"/>
    <w:rsid w:val="001E6E8A"/>
    <w:rsid w:val="002012AF"/>
    <w:rsid w:val="00202C15"/>
    <w:rsid w:val="00202F99"/>
    <w:rsid w:val="002032E9"/>
    <w:rsid w:val="0021416E"/>
    <w:rsid w:val="00215AE2"/>
    <w:rsid w:val="0021684D"/>
    <w:rsid w:val="002228D8"/>
    <w:rsid w:val="00226FCE"/>
    <w:rsid w:val="00227892"/>
    <w:rsid w:val="00227BE5"/>
    <w:rsid w:val="00256F75"/>
    <w:rsid w:val="002636EC"/>
    <w:rsid w:val="00265BEE"/>
    <w:rsid w:val="00267D60"/>
    <w:rsid w:val="00271AD0"/>
    <w:rsid w:val="002764C5"/>
    <w:rsid w:val="00282810"/>
    <w:rsid w:val="00292D82"/>
    <w:rsid w:val="002A1C1A"/>
    <w:rsid w:val="002A7415"/>
    <w:rsid w:val="002D30A3"/>
    <w:rsid w:val="002E51D9"/>
    <w:rsid w:val="002F2778"/>
    <w:rsid w:val="003335D0"/>
    <w:rsid w:val="00353003"/>
    <w:rsid w:val="00353D66"/>
    <w:rsid w:val="003740C1"/>
    <w:rsid w:val="003830B4"/>
    <w:rsid w:val="00397EFA"/>
    <w:rsid w:val="003A3225"/>
    <w:rsid w:val="003B0EDF"/>
    <w:rsid w:val="003B40AF"/>
    <w:rsid w:val="003F31D8"/>
    <w:rsid w:val="003F52C0"/>
    <w:rsid w:val="0040403F"/>
    <w:rsid w:val="00404A8B"/>
    <w:rsid w:val="00405CBF"/>
    <w:rsid w:val="0042116D"/>
    <w:rsid w:val="004262E7"/>
    <w:rsid w:val="00427041"/>
    <w:rsid w:val="00432459"/>
    <w:rsid w:val="00437E87"/>
    <w:rsid w:val="004477F9"/>
    <w:rsid w:val="00453965"/>
    <w:rsid w:val="004544A0"/>
    <w:rsid w:val="0046049F"/>
    <w:rsid w:val="0046252C"/>
    <w:rsid w:val="00465E1E"/>
    <w:rsid w:val="00470F59"/>
    <w:rsid w:val="00471A1A"/>
    <w:rsid w:val="0047247A"/>
    <w:rsid w:val="004728F3"/>
    <w:rsid w:val="00473511"/>
    <w:rsid w:val="00482582"/>
    <w:rsid w:val="00483A5F"/>
    <w:rsid w:val="004874CA"/>
    <w:rsid w:val="00490D90"/>
    <w:rsid w:val="004968CE"/>
    <w:rsid w:val="004A5CBF"/>
    <w:rsid w:val="004C1DAF"/>
    <w:rsid w:val="004E6EE2"/>
    <w:rsid w:val="004F5015"/>
    <w:rsid w:val="004F6BEB"/>
    <w:rsid w:val="0051399A"/>
    <w:rsid w:val="0051639C"/>
    <w:rsid w:val="005265CC"/>
    <w:rsid w:val="00531A8D"/>
    <w:rsid w:val="005348D7"/>
    <w:rsid w:val="0054233E"/>
    <w:rsid w:val="005507AE"/>
    <w:rsid w:val="00550958"/>
    <w:rsid w:val="00554681"/>
    <w:rsid w:val="0056215B"/>
    <w:rsid w:val="005634E3"/>
    <w:rsid w:val="005764C8"/>
    <w:rsid w:val="005826B0"/>
    <w:rsid w:val="00583AD0"/>
    <w:rsid w:val="00596747"/>
    <w:rsid w:val="00596E74"/>
    <w:rsid w:val="005A208A"/>
    <w:rsid w:val="005A5850"/>
    <w:rsid w:val="005A59C6"/>
    <w:rsid w:val="005A5D53"/>
    <w:rsid w:val="005A7AB5"/>
    <w:rsid w:val="005B5DFC"/>
    <w:rsid w:val="005C5284"/>
    <w:rsid w:val="005D0A0E"/>
    <w:rsid w:val="005D157D"/>
    <w:rsid w:val="005D21AB"/>
    <w:rsid w:val="005D24C3"/>
    <w:rsid w:val="005D4434"/>
    <w:rsid w:val="005E46CF"/>
    <w:rsid w:val="005F030A"/>
    <w:rsid w:val="005F1A1C"/>
    <w:rsid w:val="006036A0"/>
    <w:rsid w:val="00606E2C"/>
    <w:rsid w:val="006122E3"/>
    <w:rsid w:val="00612C11"/>
    <w:rsid w:val="00620FB0"/>
    <w:rsid w:val="0062247B"/>
    <w:rsid w:val="0063348F"/>
    <w:rsid w:val="00637037"/>
    <w:rsid w:val="006371A7"/>
    <w:rsid w:val="006476BB"/>
    <w:rsid w:val="00650942"/>
    <w:rsid w:val="00651032"/>
    <w:rsid w:val="00655BE0"/>
    <w:rsid w:val="00684B24"/>
    <w:rsid w:val="0069396F"/>
    <w:rsid w:val="006A240A"/>
    <w:rsid w:val="006A739A"/>
    <w:rsid w:val="006B5280"/>
    <w:rsid w:val="006C17E0"/>
    <w:rsid w:val="006D7549"/>
    <w:rsid w:val="006E4854"/>
    <w:rsid w:val="006E5688"/>
    <w:rsid w:val="00716B22"/>
    <w:rsid w:val="00722A66"/>
    <w:rsid w:val="00723028"/>
    <w:rsid w:val="00723410"/>
    <w:rsid w:val="00735327"/>
    <w:rsid w:val="0073615E"/>
    <w:rsid w:val="00736E2C"/>
    <w:rsid w:val="0074288D"/>
    <w:rsid w:val="007533CE"/>
    <w:rsid w:val="00782B8A"/>
    <w:rsid w:val="00784425"/>
    <w:rsid w:val="00792395"/>
    <w:rsid w:val="0079711F"/>
    <w:rsid w:val="007A2D12"/>
    <w:rsid w:val="007B0183"/>
    <w:rsid w:val="007B086B"/>
    <w:rsid w:val="007B424B"/>
    <w:rsid w:val="007D1BA8"/>
    <w:rsid w:val="007D2A12"/>
    <w:rsid w:val="007D7F74"/>
    <w:rsid w:val="007E247D"/>
    <w:rsid w:val="007E400B"/>
    <w:rsid w:val="007E6514"/>
    <w:rsid w:val="007F642C"/>
    <w:rsid w:val="008147FB"/>
    <w:rsid w:val="00827198"/>
    <w:rsid w:val="0083056A"/>
    <w:rsid w:val="008652A0"/>
    <w:rsid w:val="00877F2A"/>
    <w:rsid w:val="00883314"/>
    <w:rsid w:val="00883347"/>
    <w:rsid w:val="00883619"/>
    <w:rsid w:val="0089291B"/>
    <w:rsid w:val="008A1EB5"/>
    <w:rsid w:val="008C20A2"/>
    <w:rsid w:val="008C2410"/>
    <w:rsid w:val="008D6B14"/>
    <w:rsid w:val="008E4AFD"/>
    <w:rsid w:val="008F4FE2"/>
    <w:rsid w:val="008F5120"/>
    <w:rsid w:val="008F5C89"/>
    <w:rsid w:val="00900ABE"/>
    <w:rsid w:val="00902C17"/>
    <w:rsid w:val="00904307"/>
    <w:rsid w:val="00906016"/>
    <w:rsid w:val="00917DA4"/>
    <w:rsid w:val="00923E6F"/>
    <w:rsid w:val="0093141F"/>
    <w:rsid w:val="00943128"/>
    <w:rsid w:val="009556DD"/>
    <w:rsid w:val="00955EB6"/>
    <w:rsid w:val="009651D8"/>
    <w:rsid w:val="00973035"/>
    <w:rsid w:val="00973EEB"/>
    <w:rsid w:val="00974A77"/>
    <w:rsid w:val="009803B3"/>
    <w:rsid w:val="009A71CF"/>
    <w:rsid w:val="009B00E5"/>
    <w:rsid w:val="009C6FA5"/>
    <w:rsid w:val="009E72FC"/>
    <w:rsid w:val="009F4D35"/>
    <w:rsid w:val="00A04FC7"/>
    <w:rsid w:val="00A05A3E"/>
    <w:rsid w:val="00A24479"/>
    <w:rsid w:val="00A274B4"/>
    <w:rsid w:val="00A31BF3"/>
    <w:rsid w:val="00A34C50"/>
    <w:rsid w:val="00A44069"/>
    <w:rsid w:val="00A46DBD"/>
    <w:rsid w:val="00A50D7F"/>
    <w:rsid w:val="00A51B7C"/>
    <w:rsid w:val="00A535BE"/>
    <w:rsid w:val="00A54906"/>
    <w:rsid w:val="00A54E7A"/>
    <w:rsid w:val="00A63043"/>
    <w:rsid w:val="00A647DC"/>
    <w:rsid w:val="00A660BD"/>
    <w:rsid w:val="00A72267"/>
    <w:rsid w:val="00A73C07"/>
    <w:rsid w:val="00A75597"/>
    <w:rsid w:val="00A911A9"/>
    <w:rsid w:val="00A9189F"/>
    <w:rsid w:val="00AB1AB4"/>
    <w:rsid w:val="00AB4677"/>
    <w:rsid w:val="00AB6F46"/>
    <w:rsid w:val="00AC0E5B"/>
    <w:rsid w:val="00AC4CF2"/>
    <w:rsid w:val="00AD7117"/>
    <w:rsid w:val="00AE4096"/>
    <w:rsid w:val="00AE4693"/>
    <w:rsid w:val="00AE73B1"/>
    <w:rsid w:val="00B16410"/>
    <w:rsid w:val="00B177A0"/>
    <w:rsid w:val="00B35139"/>
    <w:rsid w:val="00B3786B"/>
    <w:rsid w:val="00B400C2"/>
    <w:rsid w:val="00B43773"/>
    <w:rsid w:val="00B43F95"/>
    <w:rsid w:val="00B44974"/>
    <w:rsid w:val="00B44D8F"/>
    <w:rsid w:val="00B5049F"/>
    <w:rsid w:val="00B5169B"/>
    <w:rsid w:val="00B60898"/>
    <w:rsid w:val="00B6194E"/>
    <w:rsid w:val="00B6323A"/>
    <w:rsid w:val="00B65276"/>
    <w:rsid w:val="00B65C50"/>
    <w:rsid w:val="00B67FA1"/>
    <w:rsid w:val="00B7419E"/>
    <w:rsid w:val="00B84329"/>
    <w:rsid w:val="00BF5046"/>
    <w:rsid w:val="00C0219B"/>
    <w:rsid w:val="00C05824"/>
    <w:rsid w:val="00C07453"/>
    <w:rsid w:val="00C10E1A"/>
    <w:rsid w:val="00C11195"/>
    <w:rsid w:val="00C21B94"/>
    <w:rsid w:val="00C21C21"/>
    <w:rsid w:val="00C24F78"/>
    <w:rsid w:val="00C30AB9"/>
    <w:rsid w:val="00C44F71"/>
    <w:rsid w:val="00C50666"/>
    <w:rsid w:val="00C57ECD"/>
    <w:rsid w:val="00C57F0F"/>
    <w:rsid w:val="00C64BD9"/>
    <w:rsid w:val="00C76867"/>
    <w:rsid w:val="00C777F7"/>
    <w:rsid w:val="00C84CDD"/>
    <w:rsid w:val="00CA15BC"/>
    <w:rsid w:val="00CB64FD"/>
    <w:rsid w:val="00CD46CB"/>
    <w:rsid w:val="00CE150F"/>
    <w:rsid w:val="00CE4BC5"/>
    <w:rsid w:val="00CF013B"/>
    <w:rsid w:val="00CF7C54"/>
    <w:rsid w:val="00D00B49"/>
    <w:rsid w:val="00D014DC"/>
    <w:rsid w:val="00D27AFD"/>
    <w:rsid w:val="00D30276"/>
    <w:rsid w:val="00D31B69"/>
    <w:rsid w:val="00D33207"/>
    <w:rsid w:val="00D51B75"/>
    <w:rsid w:val="00D61599"/>
    <w:rsid w:val="00D635D3"/>
    <w:rsid w:val="00D728AD"/>
    <w:rsid w:val="00D81871"/>
    <w:rsid w:val="00D8290F"/>
    <w:rsid w:val="00D92C65"/>
    <w:rsid w:val="00DA1622"/>
    <w:rsid w:val="00DB39C9"/>
    <w:rsid w:val="00DC060A"/>
    <w:rsid w:val="00DC3C9E"/>
    <w:rsid w:val="00DC5628"/>
    <w:rsid w:val="00DC6388"/>
    <w:rsid w:val="00DD149E"/>
    <w:rsid w:val="00DD341A"/>
    <w:rsid w:val="00DD5D7A"/>
    <w:rsid w:val="00DE20CE"/>
    <w:rsid w:val="00DE2102"/>
    <w:rsid w:val="00DE56F6"/>
    <w:rsid w:val="00DF54EE"/>
    <w:rsid w:val="00DF70DA"/>
    <w:rsid w:val="00E00611"/>
    <w:rsid w:val="00E01640"/>
    <w:rsid w:val="00E1298D"/>
    <w:rsid w:val="00E15460"/>
    <w:rsid w:val="00E1632D"/>
    <w:rsid w:val="00E200AD"/>
    <w:rsid w:val="00E303D8"/>
    <w:rsid w:val="00E3231F"/>
    <w:rsid w:val="00E37184"/>
    <w:rsid w:val="00E56169"/>
    <w:rsid w:val="00E576B7"/>
    <w:rsid w:val="00E60C01"/>
    <w:rsid w:val="00E63F3E"/>
    <w:rsid w:val="00E77958"/>
    <w:rsid w:val="00E90CDD"/>
    <w:rsid w:val="00E95F0F"/>
    <w:rsid w:val="00E95FED"/>
    <w:rsid w:val="00EA128E"/>
    <w:rsid w:val="00EA2CC5"/>
    <w:rsid w:val="00EA7304"/>
    <w:rsid w:val="00EB27FA"/>
    <w:rsid w:val="00EB341D"/>
    <w:rsid w:val="00EB7B4B"/>
    <w:rsid w:val="00EC138D"/>
    <w:rsid w:val="00EC1F96"/>
    <w:rsid w:val="00EC2E0B"/>
    <w:rsid w:val="00EC5D71"/>
    <w:rsid w:val="00EE0618"/>
    <w:rsid w:val="00F01D4C"/>
    <w:rsid w:val="00F064CC"/>
    <w:rsid w:val="00F125CF"/>
    <w:rsid w:val="00F34380"/>
    <w:rsid w:val="00F40A7E"/>
    <w:rsid w:val="00F41148"/>
    <w:rsid w:val="00F42732"/>
    <w:rsid w:val="00F4285D"/>
    <w:rsid w:val="00F5117D"/>
    <w:rsid w:val="00F5471F"/>
    <w:rsid w:val="00F5675E"/>
    <w:rsid w:val="00F57AEA"/>
    <w:rsid w:val="00F60CA7"/>
    <w:rsid w:val="00F74BC3"/>
    <w:rsid w:val="00F80B19"/>
    <w:rsid w:val="00F8139A"/>
    <w:rsid w:val="00F94C6B"/>
    <w:rsid w:val="00FA028E"/>
    <w:rsid w:val="00FA43FD"/>
    <w:rsid w:val="00FB3462"/>
    <w:rsid w:val="00FC0B50"/>
    <w:rsid w:val="00FC24CF"/>
    <w:rsid w:val="00FC73B1"/>
    <w:rsid w:val="00FD0716"/>
    <w:rsid w:val="00FD28BE"/>
    <w:rsid w:val="00FD3343"/>
    <w:rsid w:val="00FD3B89"/>
    <w:rsid w:val="00FE0193"/>
    <w:rsid w:val="00FE11C7"/>
    <w:rsid w:val="00FE42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95EBA"/>
  <w15:docId w15:val="{894B7DCF-8315-4364-B35F-A86F123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2"/>
    <w:rPr>
      <w:sz w:val="24"/>
      <w:szCs w:val="24"/>
      <w:lang w:val="en-GB"/>
    </w:rPr>
  </w:style>
  <w:style w:type="paragraph" w:styleId="Naslov1">
    <w:name w:val="heading 1"/>
    <w:basedOn w:val="Normal"/>
    <w:link w:val="Naslov1Char"/>
    <w:uiPriority w:val="9"/>
    <w:qFormat/>
    <w:rsid w:val="00B43F95"/>
    <w:pPr>
      <w:spacing w:before="100" w:beforeAutospacing="1" w:after="100" w:afterAutospacing="1"/>
      <w:outlineLvl w:val="0"/>
    </w:pPr>
    <w:rPr>
      <w:b/>
      <w:bCs/>
      <w:kern w:val="36"/>
      <w:sz w:val="48"/>
      <w:szCs w:val="48"/>
    </w:rPr>
  </w:style>
  <w:style w:type="paragraph" w:styleId="Naslov3">
    <w:name w:val="heading 3"/>
    <w:basedOn w:val="Normal"/>
    <w:link w:val="Naslov3Char"/>
    <w:uiPriority w:val="9"/>
    <w:qFormat/>
    <w:rsid w:val="00B43F95"/>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B43F95"/>
    <w:rPr>
      <w:b/>
      <w:bCs/>
      <w:kern w:val="36"/>
      <w:sz w:val="48"/>
      <w:szCs w:val="48"/>
    </w:rPr>
  </w:style>
  <w:style w:type="character" w:customStyle="1" w:styleId="Naslov3Char">
    <w:name w:val="Naslov 3 Char"/>
    <w:link w:val="Naslov3"/>
    <w:uiPriority w:val="9"/>
    <w:rsid w:val="00B43F95"/>
    <w:rPr>
      <w:b/>
      <w:bCs/>
      <w:sz w:val="27"/>
      <w:szCs w:val="27"/>
    </w:rPr>
  </w:style>
  <w:style w:type="character" w:customStyle="1" w:styleId="label">
    <w:name w:val="label"/>
    <w:basedOn w:val="Zadanifontodlomka"/>
    <w:rsid w:val="00B43F95"/>
  </w:style>
  <w:style w:type="character" w:styleId="Naglaeno">
    <w:name w:val="Strong"/>
    <w:uiPriority w:val="22"/>
    <w:qFormat/>
    <w:rsid w:val="00B43F95"/>
    <w:rPr>
      <w:b/>
      <w:bCs/>
    </w:rPr>
  </w:style>
  <w:style w:type="character" w:customStyle="1" w:styleId="currency">
    <w:name w:val="currency"/>
    <w:basedOn w:val="Zadanifontodlomka"/>
    <w:rsid w:val="00B43F95"/>
  </w:style>
  <w:style w:type="character" w:customStyle="1" w:styleId="value">
    <w:name w:val="value"/>
    <w:basedOn w:val="Zadanifontodlomka"/>
    <w:rsid w:val="00B43F95"/>
  </w:style>
  <w:style w:type="character" w:customStyle="1" w:styleId="base-entity-display-count">
    <w:name w:val="base-entity-display-count"/>
    <w:basedOn w:val="Zadanifontodlomka"/>
    <w:rsid w:val="00B43F95"/>
  </w:style>
  <w:style w:type="character" w:styleId="Hiperveza">
    <w:name w:val="Hyperlink"/>
    <w:uiPriority w:val="99"/>
    <w:semiHidden/>
    <w:unhideWhenUsed/>
    <w:rsid w:val="00B43F95"/>
    <w:rPr>
      <w:color w:val="0000FF"/>
      <w:u w:val="single"/>
    </w:rPr>
  </w:style>
  <w:style w:type="character" w:customStyle="1" w:styleId="images-count">
    <w:name w:val="images-count"/>
    <w:basedOn w:val="Zadanifontodlomka"/>
    <w:rsid w:val="00B43F95"/>
  </w:style>
  <w:style w:type="paragraph" w:styleId="StandardWeb">
    <w:name w:val="Normal (Web)"/>
    <w:basedOn w:val="Normal"/>
    <w:uiPriority w:val="99"/>
    <w:semiHidden/>
    <w:unhideWhenUsed/>
    <w:rsid w:val="00B43F95"/>
    <w:pPr>
      <w:spacing w:before="100" w:beforeAutospacing="1" w:after="100" w:afterAutospacing="1"/>
    </w:pPr>
    <w:rPr>
      <w:lang w:val="hr-HR"/>
    </w:rPr>
  </w:style>
  <w:style w:type="paragraph" w:styleId="Odlomakpopisa">
    <w:name w:val="List Paragraph"/>
    <w:basedOn w:val="Normal"/>
    <w:uiPriority w:val="34"/>
    <w:qFormat/>
    <w:rsid w:val="00E1298D"/>
    <w:pPr>
      <w:ind w:left="720"/>
      <w:contextualSpacing/>
    </w:pPr>
  </w:style>
  <w:style w:type="paragraph" w:styleId="Tekstbalonia">
    <w:name w:val="Balloon Text"/>
    <w:basedOn w:val="Normal"/>
    <w:link w:val="TekstbaloniaChar"/>
    <w:uiPriority w:val="99"/>
    <w:semiHidden/>
    <w:unhideWhenUsed/>
    <w:rsid w:val="00F125C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25CF"/>
    <w:rPr>
      <w:rFonts w:ascii="Segoe UI" w:hAnsi="Segoe UI" w:cs="Segoe UI"/>
      <w:sz w:val="18"/>
      <w:szCs w:val="18"/>
      <w:lang w:val="en-GB"/>
    </w:rPr>
  </w:style>
  <w:style w:type="table" w:styleId="Reetkatablice">
    <w:name w:val="Table Grid"/>
    <w:basedOn w:val="Obinatablica"/>
    <w:uiPriority w:val="59"/>
    <w:rsid w:val="00C21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A128E"/>
    <w:pPr>
      <w:tabs>
        <w:tab w:val="center" w:pos="4536"/>
        <w:tab w:val="right" w:pos="9072"/>
      </w:tabs>
    </w:pPr>
  </w:style>
  <w:style w:type="character" w:customStyle="1" w:styleId="ZaglavljeChar">
    <w:name w:val="Zaglavlje Char"/>
    <w:basedOn w:val="Zadanifontodlomka"/>
    <w:link w:val="Zaglavlje"/>
    <w:uiPriority w:val="99"/>
    <w:rsid w:val="00EA128E"/>
    <w:rPr>
      <w:sz w:val="24"/>
      <w:szCs w:val="24"/>
      <w:lang w:val="en-GB"/>
    </w:rPr>
  </w:style>
  <w:style w:type="paragraph" w:styleId="Podnoje">
    <w:name w:val="footer"/>
    <w:basedOn w:val="Normal"/>
    <w:link w:val="PodnojeChar"/>
    <w:uiPriority w:val="99"/>
    <w:unhideWhenUsed/>
    <w:rsid w:val="00EA128E"/>
    <w:pPr>
      <w:tabs>
        <w:tab w:val="center" w:pos="4536"/>
        <w:tab w:val="right" w:pos="9072"/>
      </w:tabs>
    </w:pPr>
  </w:style>
  <w:style w:type="character" w:customStyle="1" w:styleId="PodnojeChar">
    <w:name w:val="Podnožje Char"/>
    <w:basedOn w:val="Zadanifontodlomka"/>
    <w:link w:val="Podnoje"/>
    <w:uiPriority w:val="99"/>
    <w:rsid w:val="00EA128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16209">
      <w:bodyDiv w:val="1"/>
      <w:marLeft w:val="0"/>
      <w:marRight w:val="0"/>
      <w:marTop w:val="0"/>
      <w:marBottom w:val="0"/>
      <w:divBdr>
        <w:top w:val="none" w:sz="0" w:space="0" w:color="auto"/>
        <w:left w:val="none" w:sz="0" w:space="0" w:color="auto"/>
        <w:bottom w:val="none" w:sz="0" w:space="0" w:color="auto"/>
        <w:right w:val="none" w:sz="0" w:space="0" w:color="auto"/>
      </w:divBdr>
      <w:divsChild>
        <w:div w:id="253054094">
          <w:marLeft w:val="0"/>
          <w:marRight w:val="0"/>
          <w:marTop w:val="0"/>
          <w:marBottom w:val="0"/>
          <w:divBdr>
            <w:top w:val="none" w:sz="0" w:space="0" w:color="auto"/>
            <w:left w:val="none" w:sz="0" w:space="0" w:color="auto"/>
            <w:bottom w:val="none" w:sz="0" w:space="0" w:color="auto"/>
            <w:right w:val="none" w:sz="0" w:space="0" w:color="auto"/>
          </w:divBdr>
          <w:divsChild>
            <w:div w:id="597559994">
              <w:marLeft w:val="0"/>
              <w:marRight w:val="0"/>
              <w:marTop w:val="0"/>
              <w:marBottom w:val="0"/>
              <w:divBdr>
                <w:top w:val="none" w:sz="0" w:space="0" w:color="auto"/>
                <w:left w:val="none" w:sz="0" w:space="0" w:color="auto"/>
                <w:bottom w:val="none" w:sz="0" w:space="0" w:color="auto"/>
                <w:right w:val="none" w:sz="0" w:space="0" w:color="auto"/>
              </w:divBdr>
              <w:divsChild>
                <w:div w:id="260990555">
                  <w:marLeft w:val="0"/>
                  <w:marRight w:val="0"/>
                  <w:marTop w:val="0"/>
                  <w:marBottom w:val="0"/>
                  <w:divBdr>
                    <w:top w:val="none" w:sz="0" w:space="0" w:color="auto"/>
                    <w:left w:val="none" w:sz="0" w:space="0" w:color="auto"/>
                    <w:bottom w:val="none" w:sz="0" w:space="0" w:color="auto"/>
                    <w:right w:val="none" w:sz="0" w:space="0" w:color="auto"/>
                  </w:divBdr>
                  <w:divsChild>
                    <w:div w:id="1773428008">
                      <w:marLeft w:val="0"/>
                      <w:marRight w:val="0"/>
                      <w:marTop w:val="0"/>
                      <w:marBottom w:val="0"/>
                      <w:divBdr>
                        <w:top w:val="none" w:sz="0" w:space="0" w:color="auto"/>
                        <w:left w:val="none" w:sz="0" w:space="0" w:color="auto"/>
                        <w:bottom w:val="none" w:sz="0" w:space="0" w:color="auto"/>
                        <w:right w:val="none" w:sz="0" w:space="0" w:color="auto"/>
                      </w:divBdr>
                    </w:div>
                    <w:div w:id="2115248971">
                      <w:marLeft w:val="0"/>
                      <w:marRight w:val="0"/>
                      <w:marTop w:val="0"/>
                      <w:marBottom w:val="0"/>
                      <w:divBdr>
                        <w:top w:val="none" w:sz="0" w:space="0" w:color="auto"/>
                        <w:left w:val="none" w:sz="0" w:space="0" w:color="auto"/>
                        <w:bottom w:val="none" w:sz="0" w:space="0" w:color="auto"/>
                        <w:right w:val="none" w:sz="0" w:space="0" w:color="auto"/>
                      </w:divBdr>
                    </w:div>
                  </w:divsChild>
                </w:div>
                <w:div w:id="619991829">
                  <w:marLeft w:val="0"/>
                  <w:marRight w:val="0"/>
                  <w:marTop w:val="0"/>
                  <w:marBottom w:val="0"/>
                  <w:divBdr>
                    <w:top w:val="none" w:sz="0" w:space="0" w:color="auto"/>
                    <w:left w:val="none" w:sz="0" w:space="0" w:color="auto"/>
                    <w:bottom w:val="none" w:sz="0" w:space="0" w:color="auto"/>
                    <w:right w:val="none" w:sz="0" w:space="0" w:color="auto"/>
                  </w:divBdr>
                  <w:divsChild>
                    <w:div w:id="1573612939">
                      <w:marLeft w:val="0"/>
                      <w:marRight w:val="0"/>
                      <w:marTop w:val="0"/>
                      <w:marBottom w:val="0"/>
                      <w:divBdr>
                        <w:top w:val="none" w:sz="0" w:space="0" w:color="auto"/>
                        <w:left w:val="none" w:sz="0" w:space="0" w:color="auto"/>
                        <w:bottom w:val="none" w:sz="0" w:space="0" w:color="auto"/>
                        <w:right w:val="none" w:sz="0" w:space="0" w:color="auto"/>
                      </w:divBdr>
                      <w:divsChild>
                        <w:div w:id="1472291095">
                          <w:marLeft w:val="0"/>
                          <w:marRight w:val="0"/>
                          <w:marTop w:val="0"/>
                          <w:marBottom w:val="0"/>
                          <w:divBdr>
                            <w:top w:val="none" w:sz="0" w:space="0" w:color="auto"/>
                            <w:left w:val="none" w:sz="0" w:space="0" w:color="auto"/>
                            <w:bottom w:val="none" w:sz="0" w:space="0" w:color="auto"/>
                            <w:right w:val="none" w:sz="0" w:space="0" w:color="auto"/>
                          </w:divBdr>
                          <w:divsChild>
                            <w:div w:id="1169908688">
                              <w:marLeft w:val="0"/>
                              <w:marRight w:val="0"/>
                              <w:marTop w:val="0"/>
                              <w:marBottom w:val="0"/>
                              <w:divBdr>
                                <w:top w:val="none" w:sz="0" w:space="0" w:color="auto"/>
                                <w:left w:val="none" w:sz="0" w:space="0" w:color="auto"/>
                                <w:bottom w:val="none" w:sz="0" w:space="0" w:color="auto"/>
                                <w:right w:val="none" w:sz="0" w:space="0" w:color="auto"/>
                              </w:divBdr>
                              <w:divsChild>
                                <w:div w:id="1480227300">
                                  <w:marLeft w:val="0"/>
                                  <w:marRight w:val="0"/>
                                  <w:marTop w:val="0"/>
                                  <w:marBottom w:val="0"/>
                                  <w:divBdr>
                                    <w:top w:val="none" w:sz="0" w:space="0" w:color="auto"/>
                                    <w:left w:val="none" w:sz="0" w:space="0" w:color="auto"/>
                                    <w:bottom w:val="none" w:sz="0" w:space="0" w:color="auto"/>
                                    <w:right w:val="none" w:sz="0" w:space="0" w:color="auto"/>
                                  </w:divBdr>
                                  <w:divsChild>
                                    <w:div w:id="15686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1613">
                          <w:marLeft w:val="0"/>
                          <w:marRight w:val="0"/>
                          <w:marTop w:val="0"/>
                          <w:marBottom w:val="0"/>
                          <w:divBdr>
                            <w:top w:val="none" w:sz="0" w:space="0" w:color="auto"/>
                            <w:left w:val="none" w:sz="0" w:space="0" w:color="auto"/>
                            <w:bottom w:val="none" w:sz="0" w:space="0" w:color="auto"/>
                            <w:right w:val="none" w:sz="0" w:space="0" w:color="auto"/>
                          </w:divBdr>
                          <w:divsChild>
                            <w:div w:id="274144089">
                              <w:marLeft w:val="0"/>
                              <w:marRight w:val="0"/>
                              <w:marTop w:val="0"/>
                              <w:marBottom w:val="0"/>
                              <w:divBdr>
                                <w:top w:val="none" w:sz="0" w:space="0" w:color="auto"/>
                                <w:left w:val="none" w:sz="0" w:space="0" w:color="auto"/>
                                <w:bottom w:val="none" w:sz="0" w:space="0" w:color="auto"/>
                                <w:right w:val="none" w:sz="0" w:space="0" w:color="auto"/>
                              </w:divBdr>
                            </w:div>
                            <w:div w:id="673872767">
                              <w:marLeft w:val="0"/>
                              <w:marRight w:val="0"/>
                              <w:marTop w:val="0"/>
                              <w:marBottom w:val="0"/>
                              <w:divBdr>
                                <w:top w:val="none" w:sz="0" w:space="0" w:color="auto"/>
                                <w:left w:val="none" w:sz="0" w:space="0" w:color="auto"/>
                                <w:bottom w:val="none" w:sz="0" w:space="0" w:color="auto"/>
                                <w:right w:val="none" w:sz="0" w:space="0" w:color="auto"/>
                              </w:divBdr>
                            </w:div>
                            <w:div w:id="684483571">
                              <w:marLeft w:val="0"/>
                              <w:marRight w:val="0"/>
                              <w:marTop w:val="0"/>
                              <w:marBottom w:val="0"/>
                              <w:divBdr>
                                <w:top w:val="none" w:sz="0" w:space="0" w:color="auto"/>
                                <w:left w:val="none" w:sz="0" w:space="0" w:color="auto"/>
                                <w:bottom w:val="none" w:sz="0" w:space="0" w:color="auto"/>
                                <w:right w:val="none" w:sz="0" w:space="0" w:color="auto"/>
                              </w:divBdr>
                              <w:divsChild>
                                <w:div w:id="2031370125">
                                  <w:marLeft w:val="0"/>
                                  <w:marRight w:val="0"/>
                                  <w:marTop w:val="0"/>
                                  <w:marBottom w:val="0"/>
                                  <w:divBdr>
                                    <w:top w:val="none" w:sz="0" w:space="0" w:color="auto"/>
                                    <w:left w:val="none" w:sz="0" w:space="0" w:color="auto"/>
                                    <w:bottom w:val="none" w:sz="0" w:space="0" w:color="auto"/>
                                    <w:right w:val="none" w:sz="0" w:space="0" w:color="auto"/>
                                  </w:divBdr>
                                </w:div>
                              </w:divsChild>
                            </w:div>
                            <w:div w:id="705300562">
                              <w:marLeft w:val="0"/>
                              <w:marRight w:val="0"/>
                              <w:marTop w:val="0"/>
                              <w:marBottom w:val="0"/>
                              <w:divBdr>
                                <w:top w:val="none" w:sz="0" w:space="0" w:color="auto"/>
                                <w:left w:val="none" w:sz="0" w:space="0" w:color="auto"/>
                                <w:bottom w:val="none" w:sz="0" w:space="0" w:color="auto"/>
                                <w:right w:val="none" w:sz="0" w:space="0" w:color="auto"/>
                              </w:divBdr>
                            </w:div>
                            <w:div w:id="798768412">
                              <w:marLeft w:val="0"/>
                              <w:marRight w:val="0"/>
                              <w:marTop w:val="0"/>
                              <w:marBottom w:val="0"/>
                              <w:divBdr>
                                <w:top w:val="none" w:sz="0" w:space="0" w:color="auto"/>
                                <w:left w:val="none" w:sz="0" w:space="0" w:color="auto"/>
                                <w:bottom w:val="none" w:sz="0" w:space="0" w:color="auto"/>
                                <w:right w:val="none" w:sz="0" w:space="0" w:color="auto"/>
                              </w:divBdr>
                            </w:div>
                            <w:div w:id="809130409">
                              <w:marLeft w:val="0"/>
                              <w:marRight w:val="0"/>
                              <w:marTop w:val="0"/>
                              <w:marBottom w:val="0"/>
                              <w:divBdr>
                                <w:top w:val="none" w:sz="0" w:space="0" w:color="auto"/>
                                <w:left w:val="none" w:sz="0" w:space="0" w:color="auto"/>
                                <w:bottom w:val="none" w:sz="0" w:space="0" w:color="auto"/>
                                <w:right w:val="none" w:sz="0" w:space="0" w:color="auto"/>
                              </w:divBdr>
                            </w:div>
                            <w:div w:id="833910538">
                              <w:marLeft w:val="0"/>
                              <w:marRight w:val="0"/>
                              <w:marTop w:val="0"/>
                              <w:marBottom w:val="0"/>
                              <w:divBdr>
                                <w:top w:val="none" w:sz="0" w:space="0" w:color="auto"/>
                                <w:left w:val="none" w:sz="0" w:space="0" w:color="auto"/>
                                <w:bottom w:val="none" w:sz="0" w:space="0" w:color="auto"/>
                                <w:right w:val="none" w:sz="0" w:space="0" w:color="auto"/>
                              </w:divBdr>
                            </w:div>
                            <w:div w:id="1559514445">
                              <w:marLeft w:val="0"/>
                              <w:marRight w:val="0"/>
                              <w:marTop w:val="0"/>
                              <w:marBottom w:val="0"/>
                              <w:divBdr>
                                <w:top w:val="none" w:sz="0" w:space="0" w:color="auto"/>
                                <w:left w:val="none" w:sz="0" w:space="0" w:color="auto"/>
                                <w:bottom w:val="none" w:sz="0" w:space="0" w:color="auto"/>
                                <w:right w:val="none" w:sz="0" w:space="0" w:color="auto"/>
                              </w:divBdr>
                            </w:div>
                            <w:div w:id="1578636723">
                              <w:marLeft w:val="0"/>
                              <w:marRight w:val="0"/>
                              <w:marTop w:val="0"/>
                              <w:marBottom w:val="0"/>
                              <w:divBdr>
                                <w:top w:val="none" w:sz="0" w:space="0" w:color="auto"/>
                                <w:left w:val="none" w:sz="0" w:space="0" w:color="auto"/>
                                <w:bottom w:val="none" w:sz="0" w:space="0" w:color="auto"/>
                                <w:right w:val="none" w:sz="0" w:space="0" w:color="auto"/>
                              </w:divBdr>
                            </w:div>
                            <w:div w:id="1757435110">
                              <w:marLeft w:val="0"/>
                              <w:marRight w:val="0"/>
                              <w:marTop w:val="0"/>
                              <w:marBottom w:val="0"/>
                              <w:divBdr>
                                <w:top w:val="none" w:sz="0" w:space="0" w:color="auto"/>
                                <w:left w:val="none" w:sz="0" w:space="0" w:color="auto"/>
                                <w:bottom w:val="none" w:sz="0" w:space="0" w:color="auto"/>
                                <w:right w:val="none" w:sz="0" w:space="0" w:color="auto"/>
                              </w:divBdr>
                            </w:div>
                            <w:div w:id="1952391209">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7256">
                  <w:marLeft w:val="0"/>
                  <w:marRight w:val="0"/>
                  <w:marTop w:val="0"/>
                  <w:marBottom w:val="0"/>
                  <w:divBdr>
                    <w:top w:val="none" w:sz="0" w:space="0" w:color="auto"/>
                    <w:left w:val="none" w:sz="0" w:space="0" w:color="auto"/>
                    <w:bottom w:val="none" w:sz="0" w:space="0" w:color="auto"/>
                    <w:right w:val="none" w:sz="0" w:space="0" w:color="auto"/>
                  </w:divBdr>
                  <w:divsChild>
                    <w:div w:id="198201151">
                      <w:marLeft w:val="0"/>
                      <w:marRight w:val="0"/>
                      <w:marTop w:val="0"/>
                      <w:marBottom w:val="0"/>
                      <w:divBdr>
                        <w:top w:val="none" w:sz="0" w:space="0" w:color="auto"/>
                        <w:left w:val="none" w:sz="0" w:space="0" w:color="auto"/>
                        <w:bottom w:val="none" w:sz="0" w:space="0" w:color="auto"/>
                        <w:right w:val="none" w:sz="0" w:space="0" w:color="auto"/>
                      </w:divBdr>
                      <w:divsChild>
                        <w:div w:id="2092962434">
                          <w:marLeft w:val="0"/>
                          <w:marRight w:val="0"/>
                          <w:marTop w:val="0"/>
                          <w:marBottom w:val="0"/>
                          <w:divBdr>
                            <w:top w:val="none" w:sz="0" w:space="0" w:color="auto"/>
                            <w:left w:val="none" w:sz="0" w:space="0" w:color="auto"/>
                            <w:bottom w:val="none" w:sz="0" w:space="0" w:color="auto"/>
                            <w:right w:val="none" w:sz="0" w:space="0" w:color="auto"/>
                          </w:divBdr>
                          <w:divsChild>
                            <w:div w:id="998774021">
                              <w:marLeft w:val="0"/>
                              <w:marRight w:val="0"/>
                              <w:marTop w:val="0"/>
                              <w:marBottom w:val="0"/>
                              <w:divBdr>
                                <w:top w:val="none" w:sz="0" w:space="0" w:color="auto"/>
                                <w:left w:val="none" w:sz="0" w:space="0" w:color="auto"/>
                                <w:bottom w:val="none" w:sz="0" w:space="0" w:color="auto"/>
                                <w:right w:val="none" w:sz="0" w:space="0" w:color="auto"/>
                              </w:divBdr>
                              <w:divsChild>
                                <w:div w:id="35080812">
                                  <w:marLeft w:val="0"/>
                                  <w:marRight w:val="0"/>
                                  <w:marTop w:val="0"/>
                                  <w:marBottom w:val="0"/>
                                  <w:divBdr>
                                    <w:top w:val="none" w:sz="0" w:space="0" w:color="auto"/>
                                    <w:left w:val="none" w:sz="0" w:space="0" w:color="auto"/>
                                    <w:bottom w:val="none" w:sz="0" w:space="0" w:color="auto"/>
                                    <w:right w:val="none" w:sz="0" w:space="0" w:color="auto"/>
                                  </w:divBdr>
                                  <w:divsChild>
                                    <w:div w:id="235745260">
                                      <w:marLeft w:val="0"/>
                                      <w:marRight w:val="0"/>
                                      <w:marTop w:val="0"/>
                                      <w:marBottom w:val="0"/>
                                      <w:divBdr>
                                        <w:top w:val="none" w:sz="0" w:space="0" w:color="auto"/>
                                        <w:left w:val="none" w:sz="0" w:space="0" w:color="auto"/>
                                        <w:bottom w:val="none" w:sz="0" w:space="0" w:color="auto"/>
                                        <w:right w:val="none" w:sz="0" w:space="0" w:color="auto"/>
                                      </w:divBdr>
                                    </w:div>
                                    <w:div w:id="1041855605">
                                      <w:marLeft w:val="0"/>
                                      <w:marRight w:val="0"/>
                                      <w:marTop w:val="0"/>
                                      <w:marBottom w:val="0"/>
                                      <w:divBdr>
                                        <w:top w:val="none" w:sz="0" w:space="0" w:color="auto"/>
                                        <w:left w:val="none" w:sz="0" w:space="0" w:color="auto"/>
                                        <w:bottom w:val="none" w:sz="0" w:space="0" w:color="auto"/>
                                        <w:right w:val="none" w:sz="0" w:space="0" w:color="auto"/>
                                      </w:divBdr>
                                      <w:divsChild>
                                        <w:div w:id="28144660">
                                          <w:marLeft w:val="0"/>
                                          <w:marRight w:val="0"/>
                                          <w:marTop w:val="0"/>
                                          <w:marBottom w:val="0"/>
                                          <w:divBdr>
                                            <w:top w:val="none" w:sz="0" w:space="0" w:color="auto"/>
                                            <w:left w:val="none" w:sz="0" w:space="0" w:color="auto"/>
                                            <w:bottom w:val="none" w:sz="0" w:space="0" w:color="auto"/>
                                            <w:right w:val="none" w:sz="0" w:space="0" w:color="auto"/>
                                          </w:divBdr>
                                        </w:div>
                                        <w:div w:id="613437939">
                                          <w:marLeft w:val="0"/>
                                          <w:marRight w:val="0"/>
                                          <w:marTop w:val="0"/>
                                          <w:marBottom w:val="0"/>
                                          <w:divBdr>
                                            <w:top w:val="none" w:sz="0" w:space="0" w:color="auto"/>
                                            <w:left w:val="none" w:sz="0" w:space="0" w:color="auto"/>
                                            <w:bottom w:val="none" w:sz="0" w:space="0" w:color="auto"/>
                                            <w:right w:val="none" w:sz="0" w:space="0" w:color="auto"/>
                                          </w:divBdr>
                                          <w:divsChild>
                                            <w:div w:id="859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2985">
                      <w:marLeft w:val="0"/>
                      <w:marRight w:val="0"/>
                      <w:marTop w:val="0"/>
                      <w:marBottom w:val="0"/>
                      <w:divBdr>
                        <w:top w:val="none" w:sz="0" w:space="0" w:color="auto"/>
                        <w:left w:val="none" w:sz="0" w:space="0" w:color="auto"/>
                        <w:bottom w:val="none" w:sz="0" w:space="0" w:color="auto"/>
                        <w:right w:val="none" w:sz="0" w:space="0" w:color="auto"/>
                      </w:divBdr>
                      <w:divsChild>
                        <w:div w:id="3676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27661">
          <w:marLeft w:val="0"/>
          <w:marRight w:val="0"/>
          <w:marTop w:val="0"/>
          <w:marBottom w:val="0"/>
          <w:divBdr>
            <w:top w:val="none" w:sz="0" w:space="0" w:color="auto"/>
            <w:left w:val="none" w:sz="0" w:space="0" w:color="auto"/>
            <w:bottom w:val="none" w:sz="0" w:space="0" w:color="auto"/>
            <w:right w:val="none" w:sz="0" w:space="0" w:color="auto"/>
          </w:divBdr>
          <w:divsChild>
            <w:div w:id="1864778990">
              <w:marLeft w:val="0"/>
              <w:marRight w:val="0"/>
              <w:marTop w:val="0"/>
              <w:marBottom w:val="0"/>
              <w:divBdr>
                <w:top w:val="none" w:sz="0" w:space="0" w:color="auto"/>
                <w:left w:val="none" w:sz="0" w:space="0" w:color="auto"/>
                <w:bottom w:val="none" w:sz="0" w:space="0" w:color="auto"/>
                <w:right w:val="none" w:sz="0" w:space="0" w:color="auto"/>
              </w:divBdr>
              <w:divsChild>
                <w:div w:id="1614246055">
                  <w:marLeft w:val="0"/>
                  <w:marRight w:val="0"/>
                  <w:marTop w:val="0"/>
                  <w:marBottom w:val="0"/>
                  <w:divBdr>
                    <w:top w:val="none" w:sz="0" w:space="0" w:color="auto"/>
                    <w:left w:val="none" w:sz="0" w:space="0" w:color="auto"/>
                    <w:bottom w:val="none" w:sz="0" w:space="0" w:color="auto"/>
                    <w:right w:val="none" w:sz="0" w:space="0" w:color="auto"/>
                  </w:divBdr>
                </w:div>
              </w:divsChild>
            </w:div>
            <w:div w:id="1959410960">
              <w:marLeft w:val="0"/>
              <w:marRight w:val="0"/>
              <w:marTop w:val="0"/>
              <w:marBottom w:val="0"/>
              <w:divBdr>
                <w:top w:val="none" w:sz="0" w:space="0" w:color="auto"/>
                <w:left w:val="none" w:sz="0" w:space="0" w:color="auto"/>
                <w:bottom w:val="none" w:sz="0" w:space="0" w:color="auto"/>
                <w:right w:val="none" w:sz="0" w:space="0" w:color="auto"/>
              </w:divBdr>
            </w:div>
          </w:divsChild>
        </w:div>
        <w:div w:id="1878352451">
          <w:marLeft w:val="0"/>
          <w:marRight w:val="0"/>
          <w:marTop w:val="0"/>
          <w:marBottom w:val="0"/>
          <w:divBdr>
            <w:top w:val="none" w:sz="0" w:space="0" w:color="auto"/>
            <w:left w:val="none" w:sz="0" w:space="0" w:color="auto"/>
            <w:bottom w:val="none" w:sz="0" w:space="0" w:color="auto"/>
            <w:right w:val="none" w:sz="0" w:space="0" w:color="auto"/>
          </w:divBdr>
          <w:divsChild>
            <w:div w:id="1634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6697">
      <w:bodyDiv w:val="1"/>
      <w:marLeft w:val="0"/>
      <w:marRight w:val="0"/>
      <w:marTop w:val="0"/>
      <w:marBottom w:val="0"/>
      <w:divBdr>
        <w:top w:val="none" w:sz="0" w:space="0" w:color="auto"/>
        <w:left w:val="none" w:sz="0" w:space="0" w:color="auto"/>
        <w:bottom w:val="none" w:sz="0" w:space="0" w:color="auto"/>
        <w:right w:val="none" w:sz="0" w:space="0" w:color="auto"/>
      </w:divBdr>
      <w:divsChild>
        <w:div w:id="375088754">
          <w:marLeft w:val="0"/>
          <w:marRight w:val="0"/>
          <w:marTop w:val="0"/>
          <w:marBottom w:val="0"/>
          <w:divBdr>
            <w:top w:val="none" w:sz="0" w:space="0" w:color="auto"/>
            <w:left w:val="none" w:sz="0" w:space="0" w:color="auto"/>
            <w:bottom w:val="none" w:sz="0" w:space="0" w:color="auto"/>
            <w:right w:val="none" w:sz="0" w:space="0" w:color="auto"/>
          </w:divBdr>
          <w:divsChild>
            <w:div w:id="875194950">
              <w:marLeft w:val="0"/>
              <w:marRight w:val="0"/>
              <w:marTop w:val="0"/>
              <w:marBottom w:val="0"/>
              <w:divBdr>
                <w:top w:val="none" w:sz="0" w:space="0" w:color="auto"/>
                <w:left w:val="none" w:sz="0" w:space="0" w:color="auto"/>
                <w:bottom w:val="none" w:sz="0" w:space="0" w:color="auto"/>
                <w:right w:val="none" w:sz="0" w:space="0" w:color="auto"/>
              </w:divBdr>
            </w:div>
            <w:div w:id="1110710748">
              <w:marLeft w:val="0"/>
              <w:marRight w:val="0"/>
              <w:marTop w:val="0"/>
              <w:marBottom w:val="0"/>
              <w:divBdr>
                <w:top w:val="none" w:sz="0" w:space="0" w:color="auto"/>
                <w:left w:val="none" w:sz="0" w:space="0" w:color="auto"/>
                <w:bottom w:val="none" w:sz="0" w:space="0" w:color="auto"/>
                <w:right w:val="none" w:sz="0" w:space="0" w:color="auto"/>
              </w:divBdr>
              <w:divsChild>
                <w:div w:id="5013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1037">
          <w:marLeft w:val="0"/>
          <w:marRight w:val="0"/>
          <w:marTop w:val="0"/>
          <w:marBottom w:val="0"/>
          <w:divBdr>
            <w:top w:val="none" w:sz="0" w:space="0" w:color="auto"/>
            <w:left w:val="none" w:sz="0" w:space="0" w:color="auto"/>
            <w:bottom w:val="none" w:sz="0" w:space="0" w:color="auto"/>
            <w:right w:val="none" w:sz="0" w:space="0" w:color="auto"/>
          </w:divBdr>
          <w:divsChild>
            <w:div w:id="740637540">
              <w:marLeft w:val="0"/>
              <w:marRight w:val="0"/>
              <w:marTop w:val="0"/>
              <w:marBottom w:val="0"/>
              <w:divBdr>
                <w:top w:val="none" w:sz="0" w:space="0" w:color="auto"/>
                <w:left w:val="none" w:sz="0" w:space="0" w:color="auto"/>
                <w:bottom w:val="none" w:sz="0" w:space="0" w:color="auto"/>
                <w:right w:val="none" w:sz="0" w:space="0" w:color="auto"/>
              </w:divBdr>
            </w:div>
          </w:divsChild>
        </w:div>
        <w:div w:id="1099302577">
          <w:marLeft w:val="0"/>
          <w:marRight w:val="0"/>
          <w:marTop w:val="0"/>
          <w:marBottom w:val="0"/>
          <w:divBdr>
            <w:top w:val="none" w:sz="0" w:space="0" w:color="auto"/>
            <w:left w:val="none" w:sz="0" w:space="0" w:color="auto"/>
            <w:bottom w:val="none" w:sz="0" w:space="0" w:color="auto"/>
            <w:right w:val="none" w:sz="0" w:space="0" w:color="auto"/>
          </w:divBdr>
          <w:divsChild>
            <w:div w:id="1609241783">
              <w:marLeft w:val="0"/>
              <w:marRight w:val="0"/>
              <w:marTop w:val="0"/>
              <w:marBottom w:val="0"/>
              <w:divBdr>
                <w:top w:val="none" w:sz="0" w:space="0" w:color="auto"/>
                <w:left w:val="none" w:sz="0" w:space="0" w:color="auto"/>
                <w:bottom w:val="none" w:sz="0" w:space="0" w:color="auto"/>
                <w:right w:val="none" w:sz="0" w:space="0" w:color="auto"/>
              </w:divBdr>
              <w:divsChild>
                <w:div w:id="501162699">
                  <w:marLeft w:val="0"/>
                  <w:marRight w:val="0"/>
                  <w:marTop w:val="0"/>
                  <w:marBottom w:val="0"/>
                  <w:divBdr>
                    <w:top w:val="none" w:sz="0" w:space="0" w:color="auto"/>
                    <w:left w:val="none" w:sz="0" w:space="0" w:color="auto"/>
                    <w:bottom w:val="none" w:sz="0" w:space="0" w:color="auto"/>
                    <w:right w:val="none" w:sz="0" w:space="0" w:color="auto"/>
                  </w:divBdr>
                  <w:divsChild>
                    <w:div w:id="689063578">
                      <w:marLeft w:val="0"/>
                      <w:marRight w:val="0"/>
                      <w:marTop w:val="0"/>
                      <w:marBottom w:val="0"/>
                      <w:divBdr>
                        <w:top w:val="none" w:sz="0" w:space="0" w:color="auto"/>
                        <w:left w:val="none" w:sz="0" w:space="0" w:color="auto"/>
                        <w:bottom w:val="none" w:sz="0" w:space="0" w:color="auto"/>
                        <w:right w:val="none" w:sz="0" w:space="0" w:color="auto"/>
                      </w:divBdr>
                      <w:divsChild>
                        <w:div w:id="906035705">
                          <w:marLeft w:val="0"/>
                          <w:marRight w:val="0"/>
                          <w:marTop w:val="0"/>
                          <w:marBottom w:val="0"/>
                          <w:divBdr>
                            <w:top w:val="none" w:sz="0" w:space="0" w:color="auto"/>
                            <w:left w:val="none" w:sz="0" w:space="0" w:color="auto"/>
                            <w:bottom w:val="none" w:sz="0" w:space="0" w:color="auto"/>
                            <w:right w:val="none" w:sz="0" w:space="0" w:color="auto"/>
                          </w:divBdr>
                          <w:divsChild>
                            <w:div w:id="550770487">
                              <w:marLeft w:val="0"/>
                              <w:marRight w:val="0"/>
                              <w:marTop w:val="0"/>
                              <w:marBottom w:val="0"/>
                              <w:divBdr>
                                <w:top w:val="none" w:sz="0" w:space="0" w:color="auto"/>
                                <w:left w:val="none" w:sz="0" w:space="0" w:color="auto"/>
                                <w:bottom w:val="none" w:sz="0" w:space="0" w:color="auto"/>
                                <w:right w:val="none" w:sz="0" w:space="0" w:color="auto"/>
                              </w:divBdr>
                              <w:divsChild>
                                <w:div w:id="2135905370">
                                  <w:marLeft w:val="0"/>
                                  <w:marRight w:val="0"/>
                                  <w:marTop w:val="0"/>
                                  <w:marBottom w:val="0"/>
                                  <w:divBdr>
                                    <w:top w:val="none" w:sz="0" w:space="0" w:color="auto"/>
                                    <w:left w:val="none" w:sz="0" w:space="0" w:color="auto"/>
                                    <w:bottom w:val="none" w:sz="0" w:space="0" w:color="auto"/>
                                    <w:right w:val="none" w:sz="0" w:space="0" w:color="auto"/>
                                  </w:divBdr>
                                  <w:divsChild>
                                    <w:div w:id="1106654478">
                                      <w:marLeft w:val="0"/>
                                      <w:marRight w:val="0"/>
                                      <w:marTop w:val="0"/>
                                      <w:marBottom w:val="0"/>
                                      <w:divBdr>
                                        <w:top w:val="none" w:sz="0" w:space="0" w:color="auto"/>
                                        <w:left w:val="none" w:sz="0" w:space="0" w:color="auto"/>
                                        <w:bottom w:val="none" w:sz="0" w:space="0" w:color="auto"/>
                                        <w:right w:val="none" w:sz="0" w:space="0" w:color="auto"/>
                                      </w:divBdr>
                                      <w:divsChild>
                                        <w:div w:id="577981328">
                                          <w:marLeft w:val="0"/>
                                          <w:marRight w:val="0"/>
                                          <w:marTop w:val="0"/>
                                          <w:marBottom w:val="0"/>
                                          <w:divBdr>
                                            <w:top w:val="none" w:sz="0" w:space="0" w:color="auto"/>
                                            <w:left w:val="none" w:sz="0" w:space="0" w:color="auto"/>
                                            <w:bottom w:val="none" w:sz="0" w:space="0" w:color="auto"/>
                                            <w:right w:val="none" w:sz="0" w:space="0" w:color="auto"/>
                                          </w:divBdr>
                                          <w:divsChild>
                                            <w:div w:id="1172989933">
                                              <w:marLeft w:val="0"/>
                                              <w:marRight w:val="0"/>
                                              <w:marTop w:val="0"/>
                                              <w:marBottom w:val="0"/>
                                              <w:divBdr>
                                                <w:top w:val="none" w:sz="0" w:space="0" w:color="auto"/>
                                                <w:left w:val="none" w:sz="0" w:space="0" w:color="auto"/>
                                                <w:bottom w:val="none" w:sz="0" w:space="0" w:color="auto"/>
                                                <w:right w:val="none" w:sz="0" w:space="0" w:color="auto"/>
                                              </w:divBdr>
                                            </w:div>
                                          </w:divsChild>
                                        </w:div>
                                        <w:div w:id="1766726573">
                                          <w:marLeft w:val="0"/>
                                          <w:marRight w:val="0"/>
                                          <w:marTop w:val="0"/>
                                          <w:marBottom w:val="0"/>
                                          <w:divBdr>
                                            <w:top w:val="none" w:sz="0" w:space="0" w:color="auto"/>
                                            <w:left w:val="none" w:sz="0" w:space="0" w:color="auto"/>
                                            <w:bottom w:val="none" w:sz="0" w:space="0" w:color="auto"/>
                                            <w:right w:val="none" w:sz="0" w:space="0" w:color="auto"/>
                                          </w:divBdr>
                                        </w:div>
                                      </w:divsChild>
                                    </w:div>
                                    <w:div w:id="14939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967985">
                  <w:marLeft w:val="0"/>
                  <w:marRight w:val="0"/>
                  <w:marTop w:val="0"/>
                  <w:marBottom w:val="0"/>
                  <w:divBdr>
                    <w:top w:val="none" w:sz="0" w:space="0" w:color="auto"/>
                    <w:left w:val="none" w:sz="0" w:space="0" w:color="auto"/>
                    <w:bottom w:val="none" w:sz="0" w:space="0" w:color="auto"/>
                    <w:right w:val="none" w:sz="0" w:space="0" w:color="auto"/>
                  </w:divBdr>
                  <w:divsChild>
                    <w:div w:id="1220169954">
                      <w:marLeft w:val="0"/>
                      <w:marRight w:val="0"/>
                      <w:marTop w:val="0"/>
                      <w:marBottom w:val="0"/>
                      <w:divBdr>
                        <w:top w:val="none" w:sz="0" w:space="0" w:color="auto"/>
                        <w:left w:val="none" w:sz="0" w:space="0" w:color="auto"/>
                        <w:bottom w:val="none" w:sz="0" w:space="0" w:color="auto"/>
                        <w:right w:val="none" w:sz="0" w:space="0" w:color="auto"/>
                      </w:divBdr>
                    </w:div>
                    <w:div w:id="2014138706">
                      <w:marLeft w:val="0"/>
                      <w:marRight w:val="0"/>
                      <w:marTop w:val="0"/>
                      <w:marBottom w:val="0"/>
                      <w:divBdr>
                        <w:top w:val="none" w:sz="0" w:space="0" w:color="auto"/>
                        <w:left w:val="none" w:sz="0" w:space="0" w:color="auto"/>
                        <w:bottom w:val="none" w:sz="0" w:space="0" w:color="auto"/>
                        <w:right w:val="none" w:sz="0" w:space="0" w:color="auto"/>
                      </w:divBdr>
                    </w:div>
                  </w:divsChild>
                </w:div>
                <w:div w:id="1633369621">
                  <w:marLeft w:val="0"/>
                  <w:marRight w:val="0"/>
                  <w:marTop w:val="0"/>
                  <w:marBottom w:val="0"/>
                  <w:divBdr>
                    <w:top w:val="none" w:sz="0" w:space="0" w:color="auto"/>
                    <w:left w:val="none" w:sz="0" w:space="0" w:color="auto"/>
                    <w:bottom w:val="none" w:sz="0" w:space="0" w:color="auto"/>
                    <w:right w:val="none" w:sz="0" w:space="0" w:color="auto"/>
                  </w:divBdr>
                  <w:divsChild>
                    <w:div w:id="1863130330">
                      <w:marLeft w:val="0"/>
                      <w:marRight w:val="0"/>
                      <w:marTop w:val="0"/>
                      <w:marBottom w:val="0"/>
                      <w:divBdr>
                        <w:top w:val="none" w:sz="0" w:space="0" w:color="auto"/>
                        <w:left w:val="none" w:sz="0" w:space="0" w:color="auto"/>
                        <w:bottom w:val="none" w:sz="0" w:space="0" w:color="auto"/>
                        <w:right w:val="none" w:sz="0" w:space="0" w:color="auto"/>
                      </w:divBdr>
                      <w:divsChild>
                        <w:div w:id="594871564">
                          <w:marLeft w:val="0"/>
                          <w:marRight w:val="0"/>
                          <w:marTop w:val="0"/>
                          <w:marBottom w:val="0"/>
                          <w:divBdr>
                            <w:top w:val="none" w:sz="0" w:space="0" w:color="auto"/>
                            <w:left w:val="none" w:sz="0" w:space="0" w:color="auto"/>
                            <w:bottom w:val="none" w:sz="0" w:space="0" w:color="auto"/>
                            <w:right w:val="none" w:sz="0" w:space="0" w:color="auto"/>
                          </w:divBdr>
                          <w:divsChild>
                            <w:div w:id="1481534993">
                              <w:marLeft w:val="0"/>
                              <w:marRight w:val="0"/>
                              <w:marTop w:val="0"/>
                              <w:marBottom w:val="0"/>
                              <w:divBdr>
                                <w:top w:val="none" w:sz="0" w:space="0" w:color="auto"/>
                                <w:left w:val="none" w:sz="0" w:space="0" w:color="auto"/>
                                <w:bottom w:val="none" w:sz="0" w:space="0" w:color="auto"/>
                                <w:right w:val="none" w:sz="0" w:space="0" w:color="auto"/>
                              </w:divBdr>
                              <w:divsChild>
                                <w:div w:id="852761574">
                                  <w:marLeft w:val="0"/>
                                  <w:marRight w:val="0"/>
                                  <w:marTop w:val="0"/>
                                  <w:marBottom w:val="0"/>
                                  <w:divBdr>
                                    <w:top w:val="none" w:sz="0" w:space="0" w:color="auto"/>
                                    <w:left w:val="none" w:sz="0" w:space="0" w:color="auto"/>
                                    <w:bottom w:val="none" w:sz="0" w:space="0" w:color="auto"/>
                                    <w:right w:val="none" w:sz="0" w:space="0" w:color="auto"/>
                                  </w:divBdr>
                                  <w:divsChild>
                                    <w:div w:id="1439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2027">
                          <w:marLeft w:val="0"/>
                          <w:marRight w:val="0"/>
                          <w:marTop w:val="0"/>
                          <w:marBottom w:val="0"/>
                          <w:divBdr>
                            <w:top w:val="none" w:sz="0" w:space="0" w:color="auto"/>
                            <w:left w:val="none" w:sz="0" w:space="0" w:color="auto"/>
                            <w:bottom w:val="none" w:sz="0" w:space="0" w:color="auto"/>
                            <w:right w:val="none" w:sz="0" w:space="0" w:color="auto"/>
                          </w:divBdr>
                          <w:divsChild>
                            <w:div w:id="177818311">
                              <w:marLeft w:val="0"/>
                              <w:marRight w:val="0"/>
                              <w:marTop w:val="0"/>
                              <w:marBottom w:val="0"/>
                              <w:divBdr>
                                <w:top w:val="none" w:sz="0" w:space="0" w:color="auto"/>
                                <w:left w:val="none" w:sz="0" w:space="0" w:color="auto"/>
                                <w:bottom w:val="none" w:sz="0" w:space="0" w:color="auto"/>
                                <w:right w:val="none" w:sz="0" w:space="0" w:color="auto"/>
                              </w:divBdr>
                            </w:div>
                            <w:div w:id="613633880">
                              <w:marLeft w:val="0"/>
                              <w:marRight w:val="0"/>
                              <w:marTop w:val="0"/>
                              <w:marBottom w:val="0"/>
                              <w:divBdr>
                                <w:top w:val="none" w:sz="0" w:space="0" w:color="auto"/>
                                <w:left w:val="none" w:sz="0" w:space="0" w:color="auto"/>
                                <w:bottom w:val="none" w:sz="0" w:space="0" w:color="auto"/>
                                <w:right w:val="none" w:sz="0" w:space="0" w:color="auto"/>
                              </w:divBdr>
                            </w:div>
                            <w:div w:id="1041520574">
                              <w:marLeft w:val="0"/>
                              <w:marRight w:val="0"/>
                              <w:marTop w:val="0"/>
                              <w:marBottom w:val="0"/>
                              <w:divBdr>
                                <w:top w:val="none" w:sz="0" w:space="0" w:color="auto"/>
                                <w:left w:val="none" w:sz="0" w:space="0" w:color="auto"/>
                                <w:bottom w:val="none" w:sz="0" w:space="0" w:color="auto"/>
                                <w:right w:val="none" w:sz="0" w:space="0" w:color="auto"/>
                              </w:divBdr>
                            </w:div>
                            <w:div w:id="1075977923">
                              <w:marLeft w:val="0"/>
                              <w:marRight w:val="0"/>
                              <w:marTop w:val="0"/>
                              <w:marBottom w:val="0"/>
                              <w:divBdr>
                                <w:top w:val="none" w:sz="0" w:space="0" w:color="auto"/>
                                <w:left w:val="none" w:sz="0" w:space="0" w:color="auto"/>
                                <w:bottom w:val="none" w:sz="0" w:space="0" w:color="auto"/>
                                <w:right w:val="none" w:sz="0" w:space="0" w:color="auto"/>
                              </w:divBdr>
                            </w:div>
                            <w:div w:id="1113132446">
                              <w:marLeft w:val="0"/>
                              <w:marRight w:val="0"/>
                              <w:marTop w:val="0"/>
                              <w:marBottom w:val="0"/>
                              <w:divBdr>
                                <w:top w:val="none" w:sz="0" w:space="0" w:color="auto"/>
                                <w:left w:val="none" w:sz="0" w:space="0" w:color="auto"/>
                                <w:bottom w:val="none" w:sz="0" w:space="0" w:color="auto"/>
                                <w:right w:val="none" w:sz="0" w:space="0" w:color="auto"/>
                              </w:divBdr>
                            </w:div>
                            <w:div w:id="1392388461">
                              <w:marLeft w:val="0"/>
                              <w:marRight w:val="0"/>
                              <w:marTop w:val="0"/>
                              <w:marBottom w:val="0"/>
                              <w:divBdr>
                                <w:top w:val="none" w:sz="0" w:space="0" w:color="auto"/>
                                <w:left w:val="none" w:sz="0" w:space="0" w:color="auto"/>
                                <w:bottom w:val="none" w:sz="0" w:space="0" w:color="auto"/>
                                <w:right w:val="none" w:sz="0" w:space="0" w:color="auto"/>
                              </w:divBdr>
                            </w:div>
                            <w:div w:id="1954897605">
                              <w:marLeft w:val="0"/>
                              <w:marRight w:val="0"/>
                              <w:marTop w:val="0"/>
                              <w:marBottom w:val="0"/>
                              <w:divBdr>
                                <w:top w:val="none" w:sz="0" w:space="0" w:color="auto"/>
                                <w:left w:val="none" w:sz="0" w:space="0" w:color="auto"/>
                                <w:bottom w:val="none" w:sz="0" w:space="0" w:color="auto"/>
                                <w:right w:val="none" w:sz="0" w:space="0" w:color="auto"/>
                              </w:divBdr>
                            </w:div>
                            <w:div w:id="2065904854">
                              <w:marLeft w:val="0"/>
                              <w:marRight w:val="0"/>
                              <w:marTop w:val="0"/>
                              <w:marBottom w:val="0"/>
                              <w:divBdr>
                                <w:top w:val="none" w:sz="0" w:space="0" w:color="auto"/>
                                <w:left w:val="none" w:sz="0" w:space="0" w:color="auto"/>
                                <w:bottom w:val="none" w:sz="0" w:space="0" w:color="auto"/>
                                <w:right w:val="none" w:sz="0" w:space="0" w:color="auto"/>
                              </w:divBdr>
                            </w:div>
                            <w:div w:id="21138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88382">
      <w:bodyDiv w:val="1"/>
      <w:marLeft w:val="0"/>
      <w:marRight w:val="0"/>
      <w:marTop w:val="0"/>
      <w:marBottom w:val="0"/>
      <w:divBdr>
        <w:top w:val="none" w:sz="0" w:space="0" w:color="auto"/>
        <w:left w:val="none" w:sz="0" w:space="0" w:color="auto"/>
        <w:bottom w:val="none" w:sz="0" w:space="0" w:color="auto"/>
        <w:right w:val="none" w:sz="0" w:space="0" w:color="auto"/>
      </w:divBdr>
    </w:div>
    <w:div w:id="12094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907F-D9B0-4E81-8BC9-2F9CD684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2177</Words>
  <Characters>12409</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DATUM:</vt:lpstr>
      <vt:lpstr>DATUM:</vt:lpstr>
    </vt:vector>
  </TitlesOfParts>
  <Company>Grizli777</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dc:creator>
  <cp:lastModifiedBy>Tanja Ferčec</cp:lastModifiedBy>
  <cp:revision>13</cp:revision>
  <cp:lastPrinted>2024-09-05T10:48:00Z</cp:lastPrinted>
  <dcterms:created xsi:type="dcterms:W3CDTF">2024-08-28T11:54:00Z</dcterms:created>
  <dcterms:modified xsi:type="dcterms:W3CDTF">2024-09-05T10:48:00Z</dcterms:modified>
</cp:coreProperties>
</file>